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723743" w14:textId="164FDE57" w:rsidR="00FA08D6" w:rsidRDefault="00C97687" w:rsidP="00397A27">
      <w:pPr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E86B51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2EB6F2E7" wp14:editId="79673F14">
                <wp:simplePos x="0" y="0"/>
                <wp:positionH relativeFrom="column">
                  <wp:posOffset>10509398</wp:posOffset>
                </wp:positionH>
                <wp:positionV relativeFrom="paragraph">
                  <wp:posOffset>-415925</wp:posOffset>
                </wp:positionV>
                <wp:extent cx="1057275" cy="360000"/>
                <wp:effectExtent l="0" t="0" r="28575" b="21590"/>
                <wp:wrapNone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941B87" w14:textId="200B0A1E" w:rsidR="00713F5C" w:rsidRPr="00C97687" w:rsidRDefault="00713F5C" w:rsidP="00713F5C">
                            <w:pPr>
                              <w:textDirection w:val="btLr"/>
                              <w:rPr>
                                <w:rFonts w:ascii="TH SarabunPSK" w:hAnsi="TH SarabunPSK" w:cs="TH SarabunPSK"/>
                                <w:b/>
                                <w:sz w:val="32"/>
                                <w:szCs w:val="32"/>
                                <w:cs/>
                              </w:rPr>
                            </w:pPr>
                            <w:r w:rsidRPr="00C97687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sz w:val="32"/>
                                <w:szCs w:val="32"/>
                              </w:rPr>
                              <w:t>RM</w:t>
                            </w:r>
                            <w:r w:rsidRPr="00C97687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Pr="00C97687">
                              <w:rPr>
                                <w:rFonts w:ascii="TH SarabunPSK" w:hAnsi="TH SarabunPSK" w:cs="TH SarabunPSK"/>
                                <w:b/>
                                <w:color w:val="000000"/>
                                <w:sz w:val="32"/>
                                <w:szCs w:val="32"/>
                              </w:rPr>
                              <w:t>BUU</w:t>
                            </w:r>
                            <w:r w:rsidR="00C97687" w:rsidRPr="00C97687">
                              <w:rPr>
                                <w:rFonts w:ascii="TH SarabunPSK" w:hAnsi="TH SarabunPSK" w:cs="TH SarabunPSK" w:hint="cs"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68</w:t>
                            </w:r>
                            <w:r w:rsidRPr="00C97687">
                              <w:rPr>
                                <w:rFonts w:ascii="TH SarabunPSK" w:hAnsi="TH SarabunPSK" w:cs="TH SarabunPSK"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="00C97687" w:rsidRPr="00C97687">
                              <w:rPr>
                                <w:rFonts w:ascii="TH SarabunPSK" w:hAnsi="TH SarabunPSK" w:cs="TH SarabunPSK" w:hint="cs"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6F2E7" id="Rectangle 218" o:spid="_x0000_s1026" style="position:absolute;left:0;text-align:left;margin-left:827.5pt;margin-top:-32.75pt;width:83.25pt;height:28.3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03941B87" w14:textId="200B0A1E" w:rsidR="00713F5C" w:rsidRPr="00C97687" w:rsidRDefault="00713F5C" w:rsidP="00713F5C">
                      <w:pPr>
                        <w:textDirection w:val="btLr"/>
                        <w:rPr>
                          <w:rFonts w:ascii="TH SarabunPSK" w:hAnsi="TH SarabunPSK" w:cs="TH SarabunPSK"/>
                          <w:b/>
                          <w:sz w:val="32"/>
                          <w:szCs w:val="32"/>
                          <w:cs/>
                        </w:rPr>
                      </w:pPr>
                      <w:r w:rsidRPr="00C97687">
                        <w:rPr>
                          <w:rFonts w:ascii="TH SarabunPSK" w:hAnsi="TH SarabunPSK" w:cs="TH SarabunPSK"/>
                          <w:b/>
                          <w:color w:val="000000"/>
                          <w:sz w:val="32"/>
                          <w:szCs w:val="32"/>
                        </w:rPr>
                        <w:t>RM</w:t>
                      </w:r>
                      <w:r w:rsidRPr="00C97687">
                        <w:rPr>
                          <w:rFonts w:ascii="TH SarabunPSK" w:hAnsi="TH SarabunPSK" w:cs="TH SarabunPSK"/>
                          <w:b/>
                          <w:color w:val="000000"/>
                          <w:sz w:val="32"/>
                          <w:szCs w:val="32"/>
                          <w:cs/>
                        </w:rPr>
                        <w:t>-</w:t>
                      </w:r>
                      <w:r w:rsidRPr="00C97687">
                        <w:rPr>
                          <w:rFonts w:ascii="TH SarabunPSK" w:hAnsi="TH SarabunPSK" w:cs="TH SarabunPSK"/>
                          <w:b/>
                          <w:color w:val="000000"/>
                          <w:sz w:val="32"/>
                          <w:szCs w:val="32"/>
                        </w:rPr>
                        <w:t>BUU</w:t>
                      </w:r>
                      <w:r w:rsidR="00C97687" w:rsidRPr="00C97687">
                        <w:rPr>
                          <w:rFonts w:ascii="TH SarabunPSK" w:hAnsi="TH SarabunPSK" w:cs="TH SarabunPSK" w:hint="cs"/>
                          <w:bCs/>
                          <w:color w:val="000000"/>
                          <w:sz w:val="32"/>
                          <w:szCs w:val="32"/>
                          <w:cs/>
                        </w:rPr>
                        <w:t>68</w:t>
                      </w:r>
                      <w:r w:rsidRPr="00C97687">
                        <w:rPr>
                          <w:rFonts w:ascii="TH SarabunPSK" w:hAnsi="TH SarabunPSK" w:cs="TH SarabunPSK"/>
                          <w:bCs/>
                          <w:color w:val="000000"/>
                          <w:sz w:val="32"/>
                          <w:szCs w:val="32"/>
                          <w:cs/>
                        </w:rPr>
                        <w:t>-</w:t>
                      </w:r>
                      <w:r w:rsidR="00C97687" w:rsidRPr="00C97687">
                        <w:rPr>
                          <w:rFonts w:ascii="TH SarabunPSK" w:hAnsi="TH SarabunPSK" w:cs="TH SarabunPSK" w:hint="cs"/>
                          <w:bCs/>
                          <w:color w:val="000000"/>
                          <w:sz w:val="32"/>
                          <w:szCs w:val="32"/>
                          <w:cs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903D3A"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</w:t>
      </w:r>
      <w:r w:rsidR="00397A27" w:rsidRPr="000C1D6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ผลการดำเนินงานตามแผนบริหารความเสี่ยง ประจำปีงบประมาณ พ.ศ. </w:t>
      </w:r>
      <w:r w:rsidR="00397A27" w:rsidRPr="000C1D6B">
        <w:rPr>
          <w:rFonts w:ascii="TH SarabunPSK" w:hAnsi="TH SarabunPSK" w:cs="TH SarabunPSK"/>
          <w:b/>
          <w:bCs/>
          <w:sz w:val="32"/>
          <w:szCs w:val="32"/>
          <w:lang w:val="en-GB"/>
        </w:rPr>
        <w:t>256</w:t>
      </w:r>
      <w:r w:rsidR="007D2F54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8</w:t>
      </w:r>
      <w:r w:rsidR="00B21416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 (รอบ ...... เดือน)</w:t>
      </w:r>
    </w:p>
    <w:p w14:paraId="0A9FB12D" w14:textId="09F9A8B4" w:rsidR="00B21416" w:rsidRPr="000C1D6B" w:rsidRDefault="00B21416" w:rsidP="00397A27">
      <w:pPr>
        <w:jc w:val="center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ส่วนงาน .........................................</w:t>
      </w:r>
    </w:p>
    <w:tbl>
      <w:tblPr>
        <w:tblStyle w:val="TableGrid"/>
        <w:tblW w:w="1927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41"/>
        <w:gridCol w:w="1170"/>
        <w:gridCol w:w="1260"/>
        <w:gridCol w:w="1620"/>
        <w:gridCol w:w="1672"/>
        <w:gridCol w:w="1701"/>
        <w:gridCol w:w="1701"/>
        <w:gridCol w:w="1559"/>
        <w:gridCol w:w="1560"/>
        <w:gridCol w:w="1134"/>
        <w:gridCol w:w="567"/>
        <w:gridCol w:w="567"/>
        <w:gridCol w:w="708"/>
        <w:gridCol w:w="567"/>
        <w:gridCol w:w="567"/>
        <w:gridCol w:w="709"/>
        <w:gridCol w:w="1276"/>
      </w:tblGrid>
      <w:tr w:rsidR="009D3ED1" w:rsidRPr="009D3ED1" w14:paraId="4052F113" w14:textId="1BAF1743" w:rsidTr="00007AD1">
        <w:trPr>
          <w:trHeight w:val="397"/>
          <w:tblHeader/>
        </w:trPr>
        <w:tc>
          <w:tcPr>
            <w:tcW w:w="941" w:type="dxa"/>
            <w:vMerge w:val="restart"/>
          </w:tcPr>
          <w:p w14:paraId="1740FE3E" w14:textId="4945331F" w:rsidR="00DC14AB" w:rsidRPr="009D3ED1" w:rsidRDefault="00DC14AB" w:rsidP="00397A2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3ED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(1)</w:t>
            </w:r>
          </w:p>
          <w:p w14:paraId="4803658F" w14:textId="54673AA0" w:rsidR="00694E12" w:rsidRPr="009D3ED1" w:rsidRDefault="00694E12" w:rsidP="00397A2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D3ED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ประเภทความเสี่ยง</w:t>
            </w:r>
          </w:p>
        </w:tc>
        <w:tc>
          <w:tcPr>
            <w:tcW w:w="1170" w:type="dxa"/>
            <w:vMerge w:val="restart"/>
          </w:tcPr>
          <w:p w14:paraId="5DE2770A" w14:textId="77777777" w:rsidR="00DC14AB" w:rsidRPr="009D3ED1" w:rsidRDefault="00DC14AB" w:rsidP="00397A2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3ED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(2)</w:t>
            </w:r>
          </w:p>
          <w:p w14:paraId="3C10B4CA" w14:textId="5396DE7E" w:rsidR="00694E12" w:rsidRPr="009D3ED1" w:rsidRDefault="00694E12" w:rsidP="00397A2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D3ED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ชื่อความเสี่ยง</w:t>
            </w:r>
          </w:p>
        </w:tc>
        <w:tc>
          <w:tcPr>
            <w:tcW w:w="1260" w:type="dxa"/>
            <w:vMerge w:val="restart"/>
          </w:tcPr>
          <w:p w14:paraId="1F945E99" w14:textId="77777777" w:rsidR="00DC14AB" w:rsidRPr="009D3ED1" w:rsidRDefault="00DC14AB" w:rsidP="00397A2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3ED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(3)</w:t>
            </w:r>
          </w:p>
          <w:p w14:paraId="798CBFE0" w14:textId="7D3CC667" w:rsidR="00694E12" w:rsidRPr="009D3ED1" w:rsidRDefault="00694E12" w:rsidP="00397A2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D3ED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มาตรการที่ใช้จัดการความเสี่ยง</w:t>
            </w:r>
          </w:p>
        </w:tc>
        <w:tc>
          <w:tcPr>
            <w:tcW w:w="1620" w:type="dxa"/>
            <w:vMerge w:val="restart"/>
          </w:tcPr>
          <w:p w14:paraId="3CBACAFD" w14:textId="77777777" w:rsidR="00DC14AB" w:rsidRPr="009D3ED1" w:rsidRDefault="00DC14AB" w:rsidP="002232F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  <w:r w:rsidRPr="009D3ED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en-GB"/>
              </w:rPr>
              <w:t>(4)</w:t>
            </w:r>
          </w:p>
          <w:p w14:paraId="227D04F4" w14:textId="5BAAA64D" w:rsidR="00694E12" w:rsidRPr="009D3ED1" w:rsidRDefault="00694E12" w:rsidP="002232F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  <w:r w:rsidRPr="009D3E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  <w:t>ดัชนีชี้วัดความเสี่ยง</w:t>
            </w:r>
          </w:p>
          <w:p w14:paraId="20364EBB" w14:textId="77777777" w:rsidR="00694E12" w:rsidRDefault="00694E12" w:rsidP="002232F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  <w:r w:rsidRPr="009D3E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  <w:t>(</w:t>
            </w:r>
            <w:r w:rsidRPr="009D3ED1"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  <w:t>Leading KRIs)</w:t>
            </w:r>
          </w:p>
          <w:p w14:paraId="1A490D4A" w14:textId="4C63A7AF" w:rsidR="00007AD1" w:rsidRDefault="008D601D" w:rsidP="002232F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en-GB"/>
              </w:rPr>
              <w:t>และ</w:t>
            </w:r>
          </w:p>
          <w:p w14:paraId="64E40754" w14:textId="6D6E35FE" w:rsidR="00007AD1" w:rsidRPr="00007AD1" w:rsidRDefault="00007AD1" w:rsidP="00007AD1">
            <w:pPr>
              <w:ind w:left="-110" w:right="-11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3632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en-GB"/>
              </w:rPr>
              <w:t xml:space="preserve">(ระบุผล </w:t>
            </w:r>
            <w:r w:rsidRPr="0063632B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KRIs)</w:t>
            </w:r>
          </w:p>
        </w:tc>
        <w:tc>
          <w:tcPr>
            <w:tcW w:w="1672" w:type="dxa"/>
            <w:vMerge w:val="restart"/>
          </w:tcPr>
          <w:p w14:paraId="625F2321" w14:textId="77777777" w:rsidR="00DC14AB" w:rsidRPr="009D3ED1" w:rsidRDefault="00DC14AB" w:rsidP="002232F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  <w:r w:rsidRPr="009D3ED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en-GB"/>
              </w:rPr>
              <w:t>(5)</w:t>
            </w:r>
          </w:p>
          <w:p w14:paraId="1690C54D" w14:textId="2764D57F" w:rsidR="00694E12" w:rsidRPr="009D3ED1" w:rsidRDefault="00694E12" w:rsidP="002232F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  <w:r w:rsidRPr="009D3E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  <w:t>ดัชนีชี้วัดความเสี่ยง</w:t>
            </w:r>
          </w:p>
          <w:p w14:paraId="4AEDC6A8" w14:textId="77777777" w:rsidR="00694E12" w:rsidRPr="009D3ED1" w:rsidRDefault="00694E12" w:rsidP="002232F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  <w:r w:rsidRPr="009D3E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  <w:t>(</w:t>
            </w:r>
            <w:r w:rsidRPr="009D3ED1"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  <w:t>Leading KRIs)</w:t>
            </w:r>
          </w:p>
          <w:p w14:paraId="17F52769" w14:textId="1EEAF0E7" w:rsidR="00694E12" w:rsidRPr="009D3ED1" w:rsidRDefault="00694E12" w:rsidP="002232F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  <w:lang w:val="en-GB"/>
              </w:rPr>
            </w:pPr>
            <w:r w:rsidRPr="009D3ED1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  <w:lang w:val="en-GB"/>
              </w:rPr>
              <w:t>ระดับที่ยอมรับได้</w:t>
            </w:r>
          </w:p>
        </w:tc>
        <w:tc>
          <w:tcPr>
            <w:tcW w:w="1701" w:type="dxa"/>
            <w:vMerge w:val="restart"/>
          </w:tcPr>
          <w:p w14:paraId="32E37B37" w14:textId="77777777" w:rsidR="00DC14AB" w:rsidRPr="009D3ED1" w:rsidRDefault="00DC14AB" w:rsidP="002232F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  <w:r w:rsidRPr="009D3ED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en-GB"/>
              </w:rPr>
              <w:t>(6)</w:t>
            </w:r>
          </w:p>
          <w:p w14:paraId="7D6CC05D" w14:textId="0F4706FB" w:rsidR="00694E12" w:rsidRPr="009D3ED1" w:rsidRDefault="00694E12" w:rsidP="002232F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  <w:r w:rsidRPr="009D3E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  <w:t>ตัวชี้วัดความสำเร็จ</w:t>
            </w:r>
          </w:p>
          <w:p w14:paraId="501C99CF" w14:textId="77777777" w:rsidR="00694E12" w:rsidRPr="009D3ED1" w:rsidRDefault="00694E12" w:rsidP="002232F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  <w:r w:rsidRPr="009D3E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  <w:t>ในการลดความเสี่ยง</w:t>
            </w:r>
          </w:p>
          <w:p w14:paraId="744574EF" w14:textId="77777777" w:rsidR="00694E12" w:rsidRPr="009D3ED1" w:rsidRDefault="00694E12" w:rsidP="002232F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  <w:r w:rsidRPr="009D3E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  <w:t>และค่าเป้าหมาย (</w:t>
            </w:r>
            <w:r w:rsidRPr="009D3ED1"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  <w:t>KPI)</w:t>
            </w:r>
          </w:p>
          <w:p w14:paraId="6953B099" w14:textId="77777777" w:rsidR="00694E12" w:rsidRPr="009D3ED1" w:rsidRDefault="00694E12" w:rsidP="00B436E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</w:pPr>
          </w:p>
        </w:tc>
        <w:tc>
          <w:tcPr>
            <w:tcW w:w="1701" w:type="dxa"/>
            <w:vMerge w:val="restart"/>
          </w:tcPr>
          <w:p w14:paraId="087A4DC5" w14:textId="77777777" w:rsidR="00DC14AB" w:rsidRPr="009D3ED1" w:rsidRDefault="00DC14AB" w:rsidP="00B436E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  <w:r w:rsidRPr="009D3ED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en-GB"/>
              </w:rPr>
              <w:t>(7)</w:t>
            </w:r>
          </w:p>
          <w:p w14:paraId="3A2C62E2" w14:textId="04BE02B3" w:rsidR="00694E12" w:rsidRPr="009D3ED1" w:rsidRDefault="00694E12" w:rsidP="00B436E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  <w:r w:rsidRPr="009D3E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  <w:t>ตัวชี้วัดความสำเร็จ</w:t>
            </w:r>
          </w:p>
          <w:p w14:paraId="53DA4427" w14:textId="77777777" w:rsidR="00694E12" w:rsidRPr="009D3ED1" w:rsidRDefault="00694E12" w:rsidP="00B436E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  <w:r w:rsidRPr="009D3E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  <w:t>ในการลดความเสี่ยง</w:t>
            </w:r>
          </w:p>
          <w:p w14:paraId="6FF0FB19" w14:textId="77777777" w:rsidR="00694E12" w:rsidRPr="009D3ED1" w:rsidRDefault="00694E12" w:rsidP="00B436E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  <w:r w:rsidRPr="009D3E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  <w:t>และค่าเป้าหมาย (</w:t>
            </w:r>
            <w:r w:rsidRPr="009D3ED1"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  <w:t>KPI)</w:t>
            </w:r>
          </w:p>
          <w:p w14:paraId="455BEFA6" w14:textId="729A5DFA" w:rsidR="00694E12" w:rsidRPr="009D3ED1" w:rsidRDefault="00694E12" w:rsidP="00B436EE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lang w:val="en-GB"/>
              </w:rPr>
            </w:pPr>
            <w:r w:rsidRPr="009D3ED1">
              <w:rPr>
                <w:rFonts w:ascii="TH SarabunPSK" w:hAnsi="TH SarabunPSK" w:cs="TH SarabunPSK"/>
                <w:b/>
                <w:bCs/>
                <w:sz w:val="26"/>
                <w:szCs w:val="26"/>
                <w:u w:val="single"/>
                <w:cs/>
              </w:rPr>
              <w:t>ระดับที่ยอมรับได้</w:t>
            </w:r>
          </w:p>
        </w:tc>
        <w:tc>
          <w:tcPr>
            <w:tcW w:w="1559" w:type="dxa"/>
            <w:vMerge w:val="restart"/>
          </w:tcPr>
          <w:p w14:paraId="254AAAE0" w14:textId="77777777" w:rsidR="00DC14AB" w:rsidRPr="009D3ED1" w:rsidRDefault="00DC14AB" w:rsidP="00397A2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  <w:r w:rsidRPr="009D3ED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en-GB"/>
              </w:rPr>
              <w:t>(8)</w:t>
            </w:r>
          </w:p>
          <w:p w14:paraId="11EDD865" w14:textId="39EBC754" w:rsidR="00694E12" w:rsidRPr="009D3ED1" w:rsidRDefault="00694E12" w:rsidP="00397A2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3ED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en-GB"/>
              </w:rPr>
              <w:t>ผล</w:t>
            </w:r>
            <w:r w:rsidRPr="009D3ED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ที่ได้ตามตัวชี้วัด(</w:t>
            </w:r>
            <w:r w:rsidRPr="009D3ED1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 xml:space="preserve">KPI) </w:t>
            </w:r>
            <w:r w:rsidRPr="009D3ED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และร้อยละความสำเร็จเทียบกับค่าเป้าหมาย</w:t>
            </w:r>
          </w:p>
          <w:p w14:paraId="73057ED4" w14:textId="32A027E5" w:rsidR="00694E12" w:rsidRPr="009D3ED1" w:rsidRDefault="00694E12" w:rsidP="00397A2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1560" w:type="dxa"/>
            <w:vMerge w:val="restart"/>
          </w:tcPr>
          <w:p w14:paraId="763B744A" w14:textId="77777777" w:rsidR="00DC14AB" w:rsidRPr="009D3ED1" w:rsidRDefault="00DC14AB" w:rsidP="0046211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  <w:r w:rsidRPr="009D3ED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en-GB"/>
              </w:rPr>
              <w:t>(9)</w:t>
            </w:r>
          </w:p>
          <w:p w14:paraId="7864C896" w14:textId="0AFBBAD7" w:rsidR="00694E12" w:rsidRPr="009D3ED1" w:rsidRDefault="00694E12" w:rsidP="0046211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  <w:r w:rsidRPr="009D3ED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en-GB"/>
              </w:rPr>
              <w:t>ผลการดำเนินงาน</w:t>
            </w:r>
          </w:p>
          <w:p w14:paraId="34DF8ED1" w14:textId="2BF7FBF6" w:rsidR="00694E12" w:rsidRPr="009D3ED1" w:rsidRDefault="00694E12" w:rsidP="00462119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D3ED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en-GB"/>
              </w:rPr>
              <w:t>(บรรยายโดยสรุป)</w:t>
            </w:r>
          </w:p>
        </w:tc>
        <w:tc>
          <w:tcPr>
            <w:tcW w:w="1134" w:type="dxa"/>
            <w:vMerge w:val="restart"/>
          </w:tcPr>
          <w:p w14:paraId="4750DD92" w14:textId="7748F761" w:rsidR="00DC14AB" w:rsidRPr="009D3ED1" w:rsidRDefault="00DC14AB" w:rsidP="00573CE5">
            <w:pPr>
              <w:ind w:left="-88" w:right="-114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  <w:r w:rsidRPr="009D3ED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en-GB"/>
              </w:rPr>
              <w:t>(10)</w:t>
            </w:r>
          </w:p>
          <w:p w14:paraId="744C4CA0" w14:textId="61E91ED6" w:rsidR="00694E12" w:rsidRPr="009D3ED1" w:rsidRDefault="00694E12" w:rsidP="00573CE5">
            <w:pPr>
              <w:ind w:left="-88" w:right="-114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9D3ED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en-GB"/>
              </w:rPr>
              <w:t>จำนวนเงินที่ใช้</w:t>
            </w:r>
          </w:p>
          <w:p w14:paraId="0CCBE752" w14:textId="77777777" w:rsidR="00694E12" w:rsidRPr="009D3ED1" w:rsidRDefault="00694E12" w:rsidP="00397A2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  <w:r w:rsidRPr="009D3ED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en-GB"/>
              </w:rPr>
              <w:t>(บาท)</w:t>
            </w:r>
          </w:p>
          <w:p w14:paraId="1435EA55" w14:textId="46C587E6" w:rsidR="00694E12" w:rsidRPr="009D3ED1" w:rsidRDefault="00694E12" w:rsidP="00397A2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</w:pPr>
            <w:r w:rsidRPr="009D3ED1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  <w:br/>
            </w:r>
            <w:r w:rsidRPr="009D3ED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  <w:lang w:val="en-GB"/>
              </w:rPr>
              <w:t>(งบประมาณที่ระบุในแผน)</w:t>
            </w:r>
          </w:p>
        </w:tc>
        <w:tc>
          <w:tcPr>
            <w:tcW w:w="1842" w:type="dxa"/>
            <w:gridSpan w:val="3"/>
          </w:tcPr>
          <w:p w14:paraId="7F76AEE1" w14:textId="4B248EE7" w:rsidR="00694E12" w:rsidRPr="009D3ED1" w:rsidRDefault="00DC14AB" w:rsidP="00286521">
            <w:pPr>
              <w:ind w:left="-117" w:right="-10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  <w:r w:rsidRPr="009D3ED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en-GB"/>
              </w:rPr>
              <w:t xml:space="preserve">(11) </w:t>
            </w:r>
            <w:r w:rsidR="00694E12" w:rsidRPr="009D3ED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en-GB"/>
              </w:rPr>
              <w:t>ระดับความเสี่ยง</w:t>
            </w:r>
            <w:r w:rsidR="00694E12" w:rsidRPr="009D3ED1">
              <w:rPr>
                <w:rFonts w:ascii="TH SarabunPSK" w:hAnsi="TH SarabunPSK" w:cs="TH SarabunPSK" w:hint="cs"/>
                <w:b/>
                <w:bCs/>
                <w:sz w:val="26"/>
                <w:szCs w:val="26"/>
                <w:u w:val="single"/>
                <w:cs/>
                <w:lang w:val="en-GB"/>
              </w:rPr>
              <w:t>ก่อน</w:t>
            </w:r>
            <w:r w:rsidR="00694E12" w:rsidRPr="009D3ED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en-GB"/>
              </w:rPr>
              <w:t>การดำเนินมาตรการ</w:t>
            </w:r>
          </w:p>
        </w:tc>
        <w:tc>
          <w:tcPr>
            <w:tcW w:w="1843" w:type="dxa"/>
            <w:gridSpan w:val="3"/>
          </w:tcPr>
          <w:p w14:paraId="071FEE78" w14:textId="03884EA9" w:rsidR="00694E12" w:rsidRPr="009D3ED1" w:rsidRDefault="00DC14AB" w:rsidP="00286521">
            <w:pPr>
              <w:ind w:left="-102" w:right="-9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  <w:r w:rsidRPr="009D3ED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en-GB"/>
              </w:rPr>
              <w:t xml:space="preserve">(12) </w:t>
            </w:r>
            <w:r w:rsidR="00694E12" w:rsidRPr="009D3ED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en-GB"/>
              </w:rPr>
              <w:t>ระดับความเสี่ยงคงเหลือ</w:t>
            </w:r>
            <w:r w:rsidR="00694E12" w:rsidRPr="009D3ED1">
              <w:rPr>
                <w:rFonts w:ascii="TH SarabunPSK" w:hAnsi="TH SarabunPSK" w:cs="TH SarabunPSK" w:hint="cs"/>
                <w:b/>
                <w:bCs/>
                <w:sz w:val="26"/>
                <w:szCs w:val="26"/>
                <w:u w:val="single"/>
                <w:cs/>
                <w:lang w:val="en-GB"/>
              </w:rPr>
              <w:t>หลัง</w:t>
            </w:r>
            <w:r w:rsidR="00694E12" w:rsidRPr="009D3ED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en-GB"/>
              </w:rPr>
              <w:t>การดำเนินมาตรการ</w:t>
            </w:r>
          </w:p>
        </w:tc>
        <w:tc>
          <w:tcPr>
            <w:tcW w:w="1276" w:type="dxa"/>
            <w:vMerge w:val="restart"/>
          </w:tcPr>
          <w:p w14:paraId="34B49D3F" w14:textId="5D5A2554" w:rsidR="00DC14AB" w:rsidRPr="009D3ED1" w:rsidRDefault="00DC14AB" w:rsidP="00397A2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  <w:r w:rsidRPr="009D3ED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en-GB"/>
              </w:rPr>
              <w:t>(13)</w:t>
            </w:r>
          </w:p>
          <w:p w14:paraId="271C1E36" w14:textId="1F3E50F6" w:rsidR="00694E12" w:rsidRPr="009D3ED1" w:rsidRDefault="00694E12" w:rsidP="00397A2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</w:pPr>
            <w:r w:rsidRPr="009D3ED1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en-GB"/>
              </w:rPr>
              <w:t>การเปลี่ยนแปลงระดับความเสี่ยง</w:t>
            </w:r>
          </w:p>
        </w:tc>
      </w:tr>
      <w:tr w:rsidR="00694E12" w:rsidRPr="00A13973" w14:paraId="31683A5F" w14:textId="7CBFD248" w:rsidTr="00007AD1">
        <w:trPr>
          <w:cantSplit/>
          <w:trHeight w:val="794"/>
          <w:tblHeader/>
        </w:trPr>
        <w:tc>
          <w:tcPr>
            <w:tcW w:w="941" w:type="dxa"/>
            <w:vMerge/>
          </w:tcPr>
          <w:p w14:paraId="13A53F2B" w14:textId="77777777" w:rsidR="00694E12" w:rsidRPr="00A13973" w:rsidRDefault="00694E12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70" w:type="dxa"/>
            <w:vMerge/>
          </w:tcPr>
          <w:p w14:paraId="2BAE241F" w14:textId="77777777" w:rsidR="00694E12" w:rsidRPr="00A13973" w:rsidRDefault="00694E12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260" w:type="dxa"/>
            <w:vMerge/>
          </w:tcPr>
          <w:p w14:paraId="3A7B0D28" w14:textId="67F48C10" w:rsidR="00694E12" w:rsidRPr="00A13973" w:rsidRDefault="00694E12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620" w:type="dxa"/>
            <w:vMerge/>
          </w:tcPr>
          <w:p w14:paraId="07E3ED6B" w14:textId="3628878A" w:rsidR="00694E12" w:rsidRPr="002737FF" w:rsidRDefault="00694E12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672" w:type="dxa"/>
            <w:vMerge/>
          </w:tcPr>
          <w:p w14:paraId="12F49A8A" w14:textId="77777777" w:rsidR="00694E12" w:rsidRPr="00A13973" w:rsidRDefault="00694E12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701" w:type="dxa"/>
            <w:vMerge/>
          </w:tcPr>
          <w:p w14:paraId="16816B69" w14:textId="77777777" w:rsidR="00694E12" w:rsidRPr="00A13973" w:rsidRDefault="00694E12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701" w:type="dxa"/>
            <w:vMerge/>
          </w:tcPr>
          <w:p w14:paraId="457513B6" w14:textId="4AAAD385" w:rsidR="00694E12" w:rsidRPr="00A13973" w:rsidRDefault="00694E12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559" w:type="dxa"/>
            <w:vMerge/>
          </w:tcPr>
          <w:p w14:paraId="378204B6" w14:textId="77777777" w:rsidR="00694E12" w:rsidRPr="00A13973" w:rsidRDefault="00694E12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560" w:type="dxa"/>
            <w:vMerge/>
          </w:tcPr>
          <w:p w14:paraId="11FB7A8F" w14:textId="77777777" w:rsidR="00694E12" w:rsidRPr="00A13973" w:rsidRDefault="00694E12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134" w:type="dxa"/>
            <w:vMerge/>
          </w:tcPr>
          <w:p w14:paraId="7BE0E0CC" w14:textId="77777777" w:rsidR="00694E12" w:rsidRPr="00A13973" w:rsidRDefault="00694E12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567" w:type="dxa"/>
          </w:tcPr>
          <w:p w14:paraId="008034D5" w14:textId="736B7127" w:rsidR="00694E12" w:rsidRPr="00A13973" w:rsidRDefault="00694E12" w:rsidP="00791E67">
            <w:pPr>
              <w:ind w:left="-99" w:right="-12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</w:pPr>
            <w:r w:rsidRPr="00A1397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en-GB"/>
              </w:rPr>
              <w:t>โอกาส</w:t>
            </w:r>
          </w:p>
        </w:tc>
        <w:tc>
          <w:tcPr>
            <w:tcW w:w="567" w:type="dxa"/>
          </w:tcPr>
          <w:p w14:paraId="07ABA005" w14:textId="77777777" w:rsidR="00694E12" w:rsidRPr="00A13973" w:rsidRDefault="00694E12" w:rsidP="000C1D6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  <w:r w:rsidRPr="00A1397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en-GB"/>
              </w:rPr>
              <w:t>ผล</w:t>
            </w:r>
          </w:p>
          <w:p w14:paraId="517777FD" w14:textId="2D614548" w:rsidR="00694E12" w:rsidRPr="00A13973" w:rsidRDefault="00694E12" w:rsidP="00C76EF8">
            <w:pPr>
              <w:ind w:left="-101" w:right="-9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</w:pPr>
            <w:r w:rsidRPr="00A1397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en-GB"/>
              </w:rPr>
              <w:t>กระทบ</w:t>
            </w:r>
          </w:p>
        </w:tc>
        <w:tc>
          <w:tcPr>
            <w:tcW w:w="708" w:type="dxa"/>
          </w:tcPr>
          <w:p w14:paraId="77997B84" w14:textId="7FD9F365" w:rsidR="00694E12" w:rsidRPr="00A13973" w:rsidRDefault="00694E12" w:rsidP="000C1D6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</w:pPr>
            <w:r w:rsidRPr="00A1397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en-GB"/>
              </w:rPr>
              <w:t>ระดับความเสี่ยง</w:t>
            </w:r>
          </w:p>
        </w:tc>
        <w:tc>
          <w:tcPr>
            <w:tcW w:w="567" w:type="dxa"/>
          </w:tcPr>
          <w:p w14:paraId="39FBD7BF" w14:textId="189832E2" w:rsidR="00694E12" w:rsidRPr="00A13973" w:rsidRDefault="00694E12" w:rsidP="00D30980">
            <w:pPr>
              <w:ind w:left="-95" w:right="-112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  <w:r w:rsidRPr="00A1397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en-GB"/>
              </w:rPr>
              <w:t>โอกาส</w:t>
            </w:r>
          </w:p>
        </w:tc>
        <w:tc>
          <w:tcPr>
            <w:tcW w:w="567" w:type="dxa"/>
          </w:tcPr>
          <w:p w14:paraId="413FFD21" w14:textId="77777777" w:rsidR="00694E12" w:rsidRPr="00A13973" w:rsidRDefault="00694E12" w:rsidP="00397A2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  <w:r w:rsidRPr="00A1397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en-GB"/>
              </w:rPr>
              <w:t>ผล</w:t>
            </w:r>
          </w:p>
          <w:p w14:paraId="0D9084DE" w14:textId="57E32CF1" w:rsidR="00694E12" w:rsidRPr="00A13973" w:rsidRDefault="00694E12" w:rsidP="00D30980">
            <w:pPr>
              <w:ind w:left="-92" w:right="-8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  <w:r w:rsidRPr="00A1397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en-GB"/>
              </w:rPr>
              <w:t>กระทบ</w:t>
            </w:r>
          </w:p>
        </w:tc>
        <w:tc>
          <w:tcPr>
            <w:tcW w:w="709" w:type="dxa"/>
          </w:tcPr>
          <w:p w14:paraId="5624604D" w14:textId="2BB9F159" w:rsidR="00694E12" w:rsidRPr="00A13973" w:rsidRDefault="00694E12" w:rsidP="00397A2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lang w:val="en-GB"/>
              </w:rPr>
            </w:pPr>
            <w:r w:rsidRPr="00A1397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en-GB"/>
              </w:rPr>
              <w:t>ระดับความเสี่ยง</w:t>
            </w:r>
          </w:p>
        </w:tc>
        <w:tc>
          <w:tcPr>
            <w:tcW w:w="1276" w:type="dxa"/>
            <w:vMerge/>
          </w:tcPr>
          <w:p w14:paraId="65F31E19" w14:textId="77777777" w:rsidR="00694E12" w:rsidRPr="00A13973" w:rsidRDefault="00694E12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</w:tr>
      <w:tr w:rsidR="002232F7" w:rsidRPr="00A13973" w14:paraId="607BEEA6" w14:textId="77777777" w:rsidTr="00007AD1">
        <w:trPr>
          <w:cantSplit/>
          <w:trHeight w:val="794"/>
          <w:tblHeader/>
        </w:trPr>
        <w:tc>
          <w:tcPr>
            <w:tcW w:w="941" w:type="dxa"/>
          </w:tcPr>
          <w:p w14:paraId="3F14FB34" w14:textId="77777777" w:rsidR="002232F7" w:rsidRPr="00A13973" w:rsidRDefault="002232F7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70" w:type="dxa"/>
          </w:tcPr>
          <w:p w14:paraId="3DA04BA4" w14:textId="77777777" w:rsidR="002232F7" w:rsidRPr="00A13973" w:rsidRDefault="002232F7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260" w:type="dxa"/>
          </w:tcPr>
          <w:p w14:paraId="22F5D648" w14:textId="52AC78BA" w:rsidR="002232F7" w:rsidRPr="00A13973" w:rsidRDefault="002232F7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620" w:type="dxa"/>
          </w:tcPr>
          <w:p w14:paraId="4C2A3A35" w14:textId="77777777" w:rsidR="002232F7" w:rsidRPr="002737FF" w:rsidRDefault="002232F7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yellow"/>
                <w:cs/>
                <w:lang w:val="en-GB"/>
              </w:rPr>
            </w:pPr>
          </w:p>
        </w:tc>
        <w:tc>
          <w:tcPr>
            <w:tcW w:w="1672" w:type="dxa"/>
          </w:tcPr>
          <w:p w14:paraId="4BAAF3D7" w14:textId="77777777" w:rsidR="002232F7" w:rsidRPr="00A13973" w:rsidRDefault="002232F7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701" w:type="dxa"/>
          </w:tcPr>
          <w:p w14:paraId="3D9CACBF" w14:textId="77777777" w:rsidR="002232F7" w:rsidRPr="00A13973" w:rsidRDefault="002232F7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701" w:type="dxa"/>
          </w:tcPr>
          <w:p w14:paraId="0B07E9FC" w14:textId="7E0269AA" w:rsidR="002232F7" w:rsidRPr="00A13973" w:rsidRDefault="002232F7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559" w:type="dxa"/>
          </w:tcPr>
          <w:p w14:paraId="49A81D25" w14:textId="77777777" w:rsidR="002232F7" w:rsidRPr="00A13973" w:rsidRDefault="002232F7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560" w:type="dxa"/>
          </w:tcPr>
          <w:p w14:paraId="517301E9" w14:textId="77777777" w:rsidR="002232F7" w:rsidRPr="00A13973" w:rsidRDefault="002232F7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134" w:type="dxa"/>
          </w:tcPr>
          <w:p w14:paraId="441D2FF2" w14:textId="77777777" w:rsidR="002232F7" w:rsidRPr="00A13973" w:rsidRDefault="002232F7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567" w:type="dxa"/>
          </w:tcPr>
          <w:p w14:paraId="2EC52AC3" w14:textId="77777777" w:rsidR="002232F7" w:rsidRPr="00A13973" w:rsidRDefault="002232F7" w:rsidP="00791E67">
            <w:pPr>
              <w:ind w:left="-99" w:right="-12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</w:pPr>
          </w:p>
        </w:tc>
        <w:tc>
          <w:tcPr>
            <w:tcW w:w="567" w:type="dxa"/>
          </w:tcPr>
          <w:p w14:paraId="5D063821" w14:textId="77777777" w:rsidR="002232F7" w:rsidRPr="00A13973" w:rsidRDefault="002232F7" w:rsidP="000C1D6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</w:pPr>
          </w:p>
        </w:tc>
        <w:tc>
          <w:tcPr>
            <w:tcW w:w="708" w:type="dxa"/>
          </w:tcPr>
          <w:p w14:paraId="52A43A28" w14:textId="77777777" w:rsidR="002232F7" w:rsidRPr="00A13973" w:rsidRDefault="002232F7" w:rsidP="000C1D6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</w:pPr>
          </w:p>
        </w:tc>
        <w:tc>
          <w:tcPr>
            <w:tcW w:w="567" w:type="dxa"/>
          </w:tcPr>
          <w:p w14:paraId="0157E727" w14:textId="77777777" w:rsidR="002232F7" w:rsidRPr="00A13973" w:rsidRDefault="002232F7" w:rsidP="00D30980">
            <w:pPr>
              <w:ind w:left="-95" w:right="-112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</w:pPr>
          </w:p>
        </w:tc>
        <w:tc>
          <w:tcPr>
            <w:tcW w:w="567" w:type="dxa"/>
          </w:tcPr>
          <w:p w14:paraId="244B75BF" w14:textId="77777777" w:rsidR="002232F7" w:rsidRPr="00A13973" w:rsidRDefault="002232F7" w:rsidP="00397A2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</w:pPr>
          </w:p>
        </w:tc>
        <w:tc>
          <w:tcPr>
            <w:tcW w:w="709" w:type="dxa"/>
          </w:tcPr>
          <w:p w14:paraId="7DF0EB2A" w14:textId="77777777" w:rsidR="002232F7" w:rsidRPr="00A13973" w:rsidRDefault="002232F7" w:rsidP="00397A2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</w:pPr>
          </w:p>
        </w:tc>
        <w:tc>
          <w:tcPr>
            <w:tcW w:w="1276" w:type="dxa"/>
          </w:tcPr>
          <w:p w14:paraId="1E7A9A3E" w14:textId="77777777" w:rsidR="002232F7" w:rsidRPr="00A13973" w:rsidRDefault="002232F7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</w:tr>
      <w:tr w:rsidR="00DC14AB" w:rsidRPr="00A13973" w14:paraId="5A0BCD19" w14:textId="77777777" w:rsidTr="00007AD1">
        <w:trPr>
          <w:cantSplit/>
          <w:trHeight w:val="794"/>
          <w:tblHeader/>
        </w:trPr>
        <w:tc>
          <w:tcPr>
            <w:tcW w:w="941" w:type="dxa"/>
          </w:tcPr>
          <w:p w14:paraId="3182B7FC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70" w:type="dxa"/>
          </w:tcPr>
          <w:p w14:paraId="7ED90FB1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260" w:type="dxa"/>
          </w:tcPr>
          <w:p w14:paraId="683BEEA3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620" w:type="dxa"/>
          </w:tcPr>
          <w:p w14:paraId="5E3ECE70" w14:textId="77777777" w:rsidR="00DC14AB" w:rsidRPr="002737FF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yellow"/>
                <w:cs/>
                <w:lang w:val="en-GB"/>
              </w:rPr>
            </w:pPr>
          </w:p>
        </w:tc>
        <w:tc>
          <w:tcPr>
            <w:tcW w:w="1672" w:type="dxa"/>
          </w:tcPr>
          <w:p w14:paraId="2A8275C1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701" w:type="dxa"/>
          </w:tcPr>
          <w:p w14:paraId="69EC497F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701" w:type="dxa"/>
          </w:tcPr>
          <w:p w14:paraId="28CC8BEB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559" w:type="dxa"/>
          </w:tcPr>
          <w:p w14:paraId="4A2076BC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560" w:type="dxa"/>
          </w:tcPr>
          <w:p w14:paraId="5A77E542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134" w:type="dxa"/>
          </w:tcPr>
          <w:p w14:paraId="44A30272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567" w:type="dxa"/>
          </w:tcPr>
          <w:p w14:paraId="3CA1B7B7" w14:textId="77777777" w:rsidR="00DC14AB" w:rsidRPr="00A13973" w:rsidRDefault="00DC14AB" w:rsidP="00791E67">
            <w:pPr>
              <w:ind w:left="-99" w:right="-12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</w:pPr>
          </w:p>
        </w:tc>
        <w:tc>
          <w:tcPr>
            <w:tcW w:w="567" w:type="dxa"/>
          </w:tcPr>
          <w:p w14:paraId="2311BB54" w14:textId="77777777" w:rsidR="00DC14AB" w:rsidRPr="00A13973" w:rsidRDefault="00DC14AB" w:rsidP="000C1D6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</w:pPr>
          </w:p>
        </w:tc>
        <w:tc>
          <w:tcPr>
            <w:tcW w:w="708" w:type="dxa"/>
          </w:tcPr>
          <w:p w14:paraId="7A4C42CE" w14:textId="77777777" w:rsidR="00DC14AB" w:rsidRPr="00A13973" w:rsidRDefault="00DC14AB" w:rsidP="000C1D6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</w:pPr>
          </w:p>
        </w:tc>
        <w:tc>
          <w:tcPr>
            <w:tcW w:w="567" w:type="dxa"/>
          </w:tcPr>
          <w:p w14:paraId="5AABC901" w14:textId="77777777" w:rsidR="00DC14AB" w:rsidRPr="00A13973" w:rsidRDefault="00DC14AB" w:rsidP="00D30980">
            <w:pPr>
              <w:ind w:left="-95" w:right="-112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</w:pPr>
          </w:p>
        </w:tc>
        <w:tc>
          <w:tcPr>
            <w:tcW w:w="567" w:type="dxa"/>
          </w:tcPr>
          <w:p w14:paraId="0B4B020F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</w:pPr>
          </w:p>
        </w:tc>
        <w:tc>
          <w:tcPr>
            <w:tcW w:w="709" w:type="dxa"/>
          </w:tcPr>
          <w:p w14:paraId="579AB2FE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</w:pPr>
          </w:p>
        </w:tc>
        <w:tc>
          <w:tcPr>
            <w:tcW w:w="1276" w:type="dxa"/>
          </w:tcPr>
          <w:p w14:paraId="64D1A74B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</w:tr>
      <w:tr w:rsidR="00DC14AB" w:rsidRPr="00A13973" w14:paraId="0D75B5F3" w14:textId="77777777" w:rsidTr="00007AD1">
        <w:trPr>
          <w:cantSplit/>
          <w:trHeight w:val="794"/>
          <w:tblHeader/>
        </w:trPr>
        <w:tc>
          <w:tcPr>
            <w:tcW w:w="941" w:type="dxa"/>
          </w:tcPr>
          <w:p w14:paraId="6BA17C11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70" w:type="dxa"/>
          </w:tcPr>
          <w:p w14:paraId="2D218379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260" w:type="dxa"/>
          </w:tcPr>
          <w:p w14:paraId="79BD96FD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620" w:type="dxa"/>
          </w:tcPr>
          <w:p w14:paraId="79566689" w14:textId="77777777" w:rsidR="00DC14AB" w:rsidRPr="002737FF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yellow"/>
                <w:cs/>
                <w:lang w:val="en-GB"/>
              </w:rPr>
            </w:pPr>
          </w:p>
        </w:tc>
        <w:tc>
          <w:tcPr>
            <w:tcW w:w="1672" w:type="dxa"/>
          </w:tcPr>
          <w:p w14:paraId="02A89514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701" w:type="dxa"/>
          </w:tcPr>
          <w:p w14:paraId="186BC4C2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701" w:type="dxa"/>
          </w:tcPr>
          <w:p w14:paraId="79680B8F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559" w:type="dxa"/>
          </w:tcPr>
          <w:p w14:paraId="27906FED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560" w:type="dxa"/>
          </w:tcPr>
          <w:p w14:paraId="6B229E0D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134" w:type="dxa"/>
          </w:tcPr>
          <w:p w14:paraId="2A165973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567" w:type="dxa"/>
          </w:tcPr>
          <w:p w14:paraId="36726D04" w14:textId="77777777" w:rsidR="00DC14AB" w:rsidRPr="00A13973" w:rsidRDefault="00DC14AB" w:rsidP="00791E67">
            <w:pPr>
              <w:ind w:left="-99" w:right="-12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</w:pPr>
          </w:p>
        </w:tc>
        <w:tc>
          <w:tcPr>
            <w:tcW w:w="567" w:type="dxa"/>
          </w:tcPr>
          <w:p w14:paraId="5ECCFCEE" w14:textId="77777777" w:rsidR="00DC14AB" w:rsidRPr="00A13973" w:rsidRDefault="00DC14AB" w:rsidP="000C1D6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</w:pPr>
          </w:p>
        </w:tc>
        <w:tc>
          <w:tcPr>
            <w:tcW w:w="708" w:type="dxa"/>
          </w:tcPr>
          <w:p w14:paraId="7910256D" w14:textId="77777777" w:rsidR="00DC14AB" w:rsidRPr="00A13973" w:rsidRDefault="00DC14AB" w:rsidP="000C1D6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</w:pPr>
          </w:p>
        </w:tc>
        <w:tc>
          <w:tcPr>
            <w:tcW w:w="567" w:type="dxa"/>
          </w:tcPr>
          <w:p w14:paraId="7B78C72C" w14:textId="77777777" w:rsidR="00DC14AB" w:rsidRPr="00A13973" w:rsidRDefault="00DC14AB" w:rsidP="00D30980">
            <w:pPr>
              <w:ind w:left="-95" w:right="-112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</w:pPr>
          </w:p>
        </w:tc>
        <w:tc>
          <w:tcPr>
            <w:tcW w:w="567" w:type="dxa"/>
          </w:tcPr>
          <w:p w14:paraId="637DD77F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</w:pPr>
          </w:p>
        </w:tc>
        <w:tc>
          <w:tcPr>
            <w:tcW w:w="709" w:type="dxa"/>
          </w:tcPr>
          <w:p w14:paraId="6DC10E5B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</w:pPr>
          </w:p>
        </w:tc>
        <w:tc>
          <w:tcPr>
            <w:tcW w:w="1276" w:type="dxa"/>
          </w:tcPr>
          <w:p w14:paraId="2250B67E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</w:tr>
      <w:tr w:rsidR="00DC14AB" w:rsidRPr="00A13973" w14:paraId="3FFB40BA" w14:textId="77777777" w:rsidTr="00007AD1">
        <w:trPr>
          <w:cantSplit/>
          <w:trHeight w:val="794"/>
          <w:tblHeader/>
        </w:trPr>
        <w:tc>
          <w:tcPr>
            <w:tcW w:w="941" w:type="dxa"/>
          </w:tcPr>
          <w:p w14:paraId="75439AA1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70" w:type="dxa"/>
          </w:tcPr>
          <w:p w14:paraId="3D9003A1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260" w:type="dxa"/>
          </w:tcPr>
          <w:p w14:paraId="58E81C1E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620" w:type="dxa"/>
          </w:tcPr>
          <w:p w14:paraId="5B8B8290" w14:textId="77777777" w:rsidR="00DC14AB" w:rsidRPr="002737FF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yellow"/>
                <w:cs/>
                <w:lang w:val="en-GB"/>
              </w:rPr>
            </w:pPr>
          </w:p>
        </w:tc>
        <w:tc>
          <w:tcPr>
            <w:tcW w:w="1672" w:type="dxa"/>
          </w:tcPr>
          <w:p w14:paraId="121CBC16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701" w:type="dxa"/>
          </w:tcPr>
          <w:p w14:paraId="73684F70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701" w:type="dxa"/>
          </w:tcPr>
          <w:p w14:paraId="03BC656A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559" w:type="dxa"/>
          </w:tcPr>
          <w:p w14:paraId="6D8B525F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560" w:type="dxa"/>
          </w:tcPr>
          <w:p w14:paraId="14E3EF90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134" w:type="dxa"/>
          </w:tcPr>
          <w:p w14:paraId="076A3445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567" w:type="dxa"/>
          </w:tcPr>
          <w:p w14:paraId="1063DD16" w14:textId="77777777" w:rsidR="00DC14AB" w:rsidRPr="00A13973" w:rsidRDefault="00DC14AB" w:rsidP="00791E67">
            <w:pPr>
              <w:ind w:left="-99" w:right="-12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</w:pPr>
          </w:p>
        </w:tc>
        <w:tc>
          <w:tcPr>
            <w:tcW w:w="567" w:type="dxa"/>
          </w:tcPr>
          <w:p w14:paraId="62255A4D" w14:textId="77777777" w:rsidR="00DC14AB" w:rsidRPr="00A13973" w:rsidRDefault="00DC14AB" w:rsidP="000C1D6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</w:pPr>
          </w:p>
        </w:tc>
        <w:tc>
          <w:tcPr>
            <w:tcW w:w="708" w:type="dxa"/>
          </w:tcPr>
          <w:p w14:paraId="4E06167C" w14:textId="77777777" w:rsidR="00DC14AB" w:rsidRPr="00A13973" w:rsidRDefault="00DC14AB" w:rsidP="000C1D6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</w:pPr>
          </w:p>
        </w:tc>
        <w:tc>
          <w:tcPr>
            <w:tcW w:w="567" w:type="dxa"/>
          </w:tcPr>
          <w:p w14:paraId="5A997D12" w14:textId="77777777" w:rsidR="00DC14AB" w:rsidRPr="00A13973" w:rsidRDefault="00DC14AB" w:rsidP="00D30980">
            <w:pPr>
              <w:ind w:left="-95" w:right="-112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</w:pPr>
          </w:p>
        </w:tc>
        <w:tc>
          <w:tcPr>
            <w:tcW w:w="567" w:type="dxa"/>
          </w:tcPr>
          <w:p w14:paraId="4D5FF634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</w:pPr>
          </w:p>
        </w:tc>
        <w:tc>
          <w:tcPr>
            <w:tcW w:w="709" w:type="dxa"/>
          </w:tcPr>
          <w:p w14:paraId="7574FA7C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</w:pPr>
          </w:p>
        </w:tc>
        <w:tc>
          <w:tcPr>
            <w:tcW w:w="1276" w:type="dxa"/>
          </w:tcPr>
          <w:p w14:paraId="23BA5FD5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</w:tr>
      <w:tr w:rsidR="00DC14AB" w:rsidRPr="00A13973" w14:paraId="1E36B779" w14:textId="77777777" w:rsidTr="00007AD1">
        <w:trPr>
          <w:cantSplit/>
          <w:trHeight w:val="794"/>
          <w:tblHeader/>
        </w:trPr>
        <w:tc>
          <w:tcPr>
            <w:tcW w:w="941" w:type="dxa"/>
          </w:tcPr>
          <w:p w14:paraId="13C733C4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70" w:type="dxa"/>
          </w:tcPr>
          <w:p w14:paraId="5C19B3C1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260" w:type="dxa"/>
          </w:tcPr>
          <w:p w14:paraId="6111CCE0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620" w:type="dxa"/>
          </w:tcPr>
          <w:p w14:paraId="02ED9E72" w14:textId="77777777" w:rsidR="00DC14AB" w:rsidRPr="002737FF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yellow"/>
                <w:cs/>
                <w:lang w:val="en-GB"/>
              </w:rPr>
            </w:pPr>
          </w:p>
        </w:tc>
        <w:tc>
          <w:tcPr>
            <w:tcW w:w="1672" w:type="dxa"/>
          </w:tcPr>
          <w:p w14:paraId="70E4328F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701" w:type="dxa"/>
          </w:tcPr>
          <w:p w14:paraId="7D748C29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701" w:type="dxa"/>
          </w:tcPr>
          <w:p w14:paraId="7B320D88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559" w:type="dxa"/>
          </w:tcPr>
          <w:p w14:paraId="4A3E185C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560" w:type="dxa"/>
          </w:tcPr>
          <w:p w14:paraId="4B39684C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134" w:type="dxa"/>
          </w:tcPr>
          <w:p w14:paraId="74631482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567" w:type="dxa"/>
          </w:tcPr>
          <w:p w14:paraId="1816A475" w14:textId="77777777" w:rsidR="00DC14AB" w:rsidRPr="00A13973" w:rsidRDefault="00DC14AB" w:rsidP="00791E67">
            <w:pPr>
              <w:ind w:left="-99" w:right="-12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</w:pPr>
          </w:p>
        </w:tc>
        <w:tc>
          <w:tcPr>
            <w:tcW w:w="567" w:type="dxa"/>
          </w:tcPr>
          <w:p w14:paraId="37AFDF44" w14:textId="77777777" w:rsidR="00DC14AB" w:rsidRPr="00A13973" w:rsidRDefault="00DC14AB" w:rsidP="000C1D6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</w:pPr>
          </w:p>
        </w:tc>
        <w:tc>
          <w:tcPr>
            <w:tcW w:w="708" w:type="dxa"/>
          </w:tcPr>
          <w:p w14:paraId="71150778" w14:textId="77777777" w:rsidR="00DC14AB" w:rsidRPr="00A13973" w:rsidRDefault="00DC14AB" w:rsidP="000C1D6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</w:pPr>
          </w:p>
        </w:tc>
        <w:tc>
          <w:tcPr>
            <w:tcW w:w="567" w:type="dxa"/>
          </w:tcPr>
          <w:p w14:paraId="4ECC89A5" w14:textId="77777777" w:rsidR="00DC14AB" w:rsidRPr="00A13973" w:rsidRDefault="00DC14AB" w:rsidP="00D30980">
            <w:pPr>
              <w:ind w:left="-95" w:right="-112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</w:pPr>
          </w:p>
        </w:tc>
        <w:tc>
          <w:tcPr>
            <w:tcW w:w="567" w:type="dxa"/>
          </w:tcPr>
          <w:p w14:paraId="17C94CF2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</w:pPr>
          </w:p>
        </w:tc>
        <w:tc>
          <w:tcPr>
            <w:tcW w:w="709" w:type="dxa"/>
          </w:tcPr>
          <w:p w14:paraId="209996C4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</w:pPr>
          </w:p>
        </w:tc>
        <w:tc>
          <w:tcPr>
            <w:tcW w:w="1276" w:type="dxa"/>
          </w:tcPr>
          <w:p w14:paraId="3F398F2E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</w:tr>
      <w:tr w:rsidR="00DC14AB" w:rsidRPr="00A13973" w14:paraId="1D81D7C5" w14:textId="77777777" w:rsidTr="00007AD1">
        <w:trPr>
          <w:cantSplit/>
          <w:trHeight w:val="794"/>
          <w:tblHeader/>
        </w:trPr>
        <w:tc>
          <w:tcPr>
            <w:tcW w:w="941" w:type="dxa"/>
          </w:tcPr>
          <w:p w14:paraId="3E2F5B93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70" w:type="dxa"/>
          </w:tcPr>
          <w:p w14:paraId="39D8FB68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260" w:type="dxa"/>
          </w:tcPr>
          <w:p w14:paraId="543198ED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620" w:type="dxa"/>
          </w:tcPr>
          <w:p w14:paraId="0DC49544" w14:textId="77777777" w:rsidR="00DC14AB" w:rsidRPr="002737FF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yellow"/>
                <w:cs/>
                <w:lang w:val="en-GB"/>
              </w:rPr>
            </w:pPr>
          </w:p>
        </w:tc>
        <w:tc>
          <w:tcPr>
            <w:tcW w:w="1672" w:type="dxa"/>
          </w:tcPr>
          <w:p w14:paraId="499F0B06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701" w:type="dxa"/>
          </w:tcPr>
          <w:p w14:paraId="7576BD4B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701" w:type="dxa"/>
          </w:tcPr>
          <w:p w14:paraId="6748D776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559" w:type="dxa"/>
          </w:tcPr>
          <w:p w14:paraId="707EB563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560" w:type="dxa"/>
          </w:tcPr>
          <w:p w14:paraId="480189E8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134" w:type="dxa"/>
          </w:tcPr>
          <w:p w14:paraId="7E145554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567" w:type="dxa"/>
          </w:tcPr>
          <w:p w14:paraId="6D1A85BA" w14:textId="77777777" w:rsidR="00DC14AB" w:rsidRPr="00A13973" w:rsidRDefault="00DC14AB" w:rsidP="00791E67">
            <w:pPr>
              <w:ind w:left="-99" w:right="-12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</w:pPr>
          </w:p>
        </w:tc>
        <w:tc>
          <w:tcPr>
            <w:tcW w:w="567" w:type="dxa"/>
          </w:tcPr>
          <w:p w14:paraId="2D89277C" w14:textId="77777777" w:rsidR="00DC14AB" w:rsidRPr="00A13973" w:rsidRDefault="00DC14AB" w:rsidP="000C1D6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</w:pPr>
          </w:p>
        </w:tc>
        <w:tc>
          <w:tcPr>
            <w:tcW w:w="708" w:type="dxa"/>
          </w:tcPr>
          <w:p w14:paraId="01BC7DB8" w14:textId="77777777" w:rsidR="00DC14AB" w:rsidRPr="00A13973" w:rsidRDefault="00DC14AB" w:rsidP="000C1D6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</w:pPr>
          </w:p>
        </w:tc>
        <w:tc>
          <w:tcPr>
            <w:tcW w:w="567" w:type="dxa"/>
          </w:tcPr>
          <w:p w14:paraId="372F9BC4" w14:textId="77777777" w:rsidR="00DC14AB" w:rsidRPr="00A13973" w:rsidRDefault="00DC14AB" w:rsidP="00D30980">
            <w:pPr>
              <w:ind w:left="-95" w:right="-112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</w:pPr>
          </w:p>
        </w:tc>
        <w:tc>
          <w:tcPr>
            <w:tcW w:w="567" w:type="dxa"/>
          </w:tcPr>
          <w:p w14:paraId="38777038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</w:pPr>
          </w:p>
        </w:tc>
        <w:tc>
          <w:tcPr>
            <w:tcW w:w="709" w:type="dxa"/>
          </w:tcPr>
          <w:p w14:paraId="5918DFCC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</w:pPr>
          </w:p>
        </w:tc>
        <w:tc>
          <w:tcPr>
            <w:tcW w:w="1276" w:type="dxa"/>
          </w:tcPr>
          <w:p w14:paraId="2A4E6B94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</w:tr>
      <w:tr w:rsidR="00DC14AB" w:rsidRPr="00A13973" w14:paraId="217CBFF8" w14:textId="77777777" w:rsidTr="00007AD1">
        <w:trPr>
          <w:cantSplit/>
          <w:trHeight w:val="794"/>
          <w:tblHeader/>
        </w:trPr>
        <w:tc>
          <w:tcPr>
            <w:tcW w:w="941" w:type="dxa"/>
          </w:tcPr>
          <w:p w14:paraId="54E2915F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170" w:type="dxa"/>
          </w:tcPr>
          <w:p w14:paraId="12EFDDBB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260" w:type="dxa"/>
          </w:tcPr>
          <w:p w14:paraId="1719F7D9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620" w:type="dxa"/>
          </w:tcPr>
          <w:p w14:paraId="5A45FA0D" w14:textId="77777777" w:rsidR="00DC14AB" w:rsidRPr="002737FF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highlight w:val="yellow"/>
                <w:cs/>
                <w:lang w:val="en-GB"/>
              </w:rPr>
            </w:pPr>
          </w:p>
        </w:tc>
        <w:tc>
          <w:tcPr>
            <w:tcW w:w="1672" w:type="dxa"/>
          </w:tcPr>
          <w:p w14:paraId="4996A3BB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701" w:type="dxa"/>
          </w:tcPr>
          <w:p w14:paraId="33142310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701" w:type="dxa"/>
          </w:tcPr>
          <w:p w14:paraId="2691E665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559" w:type="dxa"/>
          </w:tcPr>
          <w:p w14:paraId="46407267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560" w:type="dxa"/>
          </w:tcPr>
          <w:p w14:paraId="3171BEB9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1134" w:type="dxa"/>
          </w:tcPr>
          <w:p w14:paraId="73AE88DC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  <w:tc>
          <w:tcPr>
            <w:tcW w:w="567" w:type="dxa"/>
          </w:tcPr>
          <w:p w14:paraId="09C54EF8" w14:textId="77777777" w:rsidR="00DC14AB" w:rsidRPr="00A13973" w:rsidRDefault="00DC14AB" w:rsidP="00791E67">
            <w:pPr>
              <w:ind w:left="-99" w:right="-12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</w:pPr>
          </w:p>
        </w:tc>
        <w:tc>
          <w:tcPr>
            <w:tcW w:w="567" w:type="dxa"/>
          </w:tcPr>
          <w:p w14:paraId="71733B0F" w14:textId="77777777" w:rsidR="00DC14AB" w:rsidRPr="00A13973" w:rsidRDefault="00DC14AB" w:rsidP="000C1D6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</w:pPr>
          </w:p>
        </w:tc>
        <w:tc>
          <w:tcPr>
            <w:tcW w:w="708" w:type="dxa"/>
          </w:tcPr>
          <w:p w14:paraId="6CADACC7" w14:textId="77777777" w:rsidR="00DC14AB" w:rsidRPr="00A13973" w:rsidRDefault="00DC14AB" w:rsidP="000C1D6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</w:pPr>
          </w:p>
        </w:tc>
        <w:tc>
          <w:tcPr>
            <w:tcW w:w="567" w:type="dxa"/>
          </w:tcPr>
          <w:p w14:paraId="5DCA31B9" w14:textId="77777777" w:rsidR="00DC14AB" w:rsidRPr="00A13973" w:rsidRDefault="00DC14AB" w:rsidP="00D30980">
            <w:pPr>
              <w:ind w:left="-95" w:right="-112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</w:pPr>
          </w:p>
        </w:tc>
        <w:tc>
          <w:tcPr>
            <w:tcW w:w="567" w:type="dxa"/>
          </w:tcPr>
          <w:p w14:paraId="30E2618C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</w:pPr>
          </w:p>
        </w:tc>
        <w:tc>
          <w:tcPr>
            <w:tcW w:w="709" w:type="dxa"/>
          </w:tcPr>
          <w:p w14:paraId="77C4FB71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en-GB"/>
              </w:rPr>
            </w:pPr>
          </w:p>
        </w:tc>
        <w:tc>
          <w:tcPr>
            <w:tcW w:w="1276" w:type="dxa"/>
          </w:tcPr>
          <w:p w14:paraId="5AEF181C" w14:textId="77777777" w:rsidR="00DC14AB" w:rsidRPr="00A13973" w:rsidRDefault="00DC14AB" w:rsidP="00397A27">
            <w:pPr>
              <w:jc w:val="center"/>
              <w:rPr>
                <w:rFonts w:ascii="TH SarabunPSK" w:hAnsi="TH SarabunPSK" w:cs="TH SarabunPSK"/>
                <w:sz w:val="26"/>
                <w:szCs w:val="26"/>
                <w:cs/>
                <w:lang w:val="en-GB"/>
              </w:rPr>
            </w:pPr>
          </w:p>
        </w:tc>
      </w:tr>
    </w:tbl>
    <w:p w14:paraId="682397CC" w14:textId="24A3696F" w:rsidR="00D55937" w:rsidRPr="00D55937" w:rsidRDefault="00D55937" w:rsidP="00D55937">
      <w:pPr>
        <w:spacing w:after="0" w:line="240" w:lineRule="auto"/>
        <w:ind w:left="-567" w:right="-784"/>
        <w:rPr>
          <w:rFonts w:ascii="TH SarabunPSK" w:hAnsi="TH SarabunPSK" w:cs="TH SarabunPSK"/>
          <w:sz w:val="28"/>
          <w:lang w:val="en-GB"/>
        </w:rPr>
      </w:pPr>
      <w:r w:rsidRPr="00D55937">
        <w:rPr>
          <w:rFonts w:ascii="TH SarabunPSK" w:hAnsi="TH SarabunPSK" w:cs="TH SarabunPSK"/>
          <w:b/>
          <w:bCs/>
          <w:sz w:val="28"/>
          <w:cs/>
          <w:lang w:val="en-GB"/>
        </w:rPr>
        <w:t>หมายเหตุ</w:t>
      </w:r>
      <w:r w:rsidRPr="00D55937">
        <w:rPr>
          <w:rFonts w:ascii="TH SarabunPSK" w:hAnsi="TH SarabunPSK" w:cs="TH SarabunPSK"/>
          <w:sz w:val="28"/>
          <w:cs/>
          <w:lang w:val="en-GB"/>
        </w:rPr>
        <w:t xml:space="preserve"> : ขอความอนุเคราะห์ศึกษาคำอธิบายแบบฟอร์ม ประกาศมหาวิทยาลัยบูรพา เรื่อง นโยบายบริหารความเสี่ยงและการจัดระดับความเสี่ยงที่ยอมรับได้ (</w:t>
      </w:r>
      <w:r w:rsidRPr="00D55937">
        <w:rPr>
          <w:rFonts w:ascii="TH SarabunPSK" w:hAnsi="TH SarabunPSK" w:cs="TH SarabunPSK"/>
          <w:sz w:val="28"/>
          <w:lang w:val="en-GB"/>
        </w:rPr>
        <w:t xml:space="preserve">Risk Management Policy and Risk Appetite)  </w:t>
      </w:r>
      <w:r w:rsidR="00DC14AB" w:rsidRPr="00D55937">
        <w:rPr>
          <w:rFonts w:ascii="TH SarabunPSK" w:hAnsi="TH SarabunPSK" w:cs="TH SarabunPSK"/>
          <w:sz w:val="28"/>
          <w:cs/>
          <w:lang w:val="en-GB"/>
        </w:rPr>
        <w:t>ของมหาวิทยาลัยบูรพา</w:t>
      </w:r>
    </w:p>
    <w:p w14:paraId="1755390D" w14:textId="771F7CB5" w:rsidR="00917466" w:rsidRDefault="00D55937" w:rsidP="00D55937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  <w:r w:rsidRPr="00D55937">
        <w:rPr>
          <w:rFonts w:ascii="TH SarabunPSK" w:hAnsi="TH SarabunPSK" w:cs="TH SarabunPSK"/>
          <w:sz w:val="28"/>
          <w:cs/>
          <w:lang w:val="en-GB"/>
        </w:rPr>
        <w:t xml:space="preserve">     และแนวทางการบริหารความเสี่ยงของมหาวิทยาลัยบูรพา ปีงบประมาณ พ.ศ. </w:t>
      </w:r>
      <w:r w:rsidR="00DE4801">
        <w:rPr>
          <w:rFonts w:ascii="TH SarabunPSK" w:hAnsi="TH SarabunPSK" w:cs="TH SarabunPSK" w:hint="cs"/>
          <w:sz w:val="28"/>
          <w:cs/>
          <w:lang w:val="en-GB"/>
        </w:rPr>
        <w:t>256</w:t>
      </w:r>
      <w:r w:rsidR="007D2F54">
        <w:rPr>
          <w:rFonts w:ascii="TH SarabunPSK" w:hAnsi="TH SarabunPSK" w:cs="TH SarabunPSK" w:hint="cs"/>
          <w:sz w:val="28"/>
          <w:cs/>
          <w:lang w:val="en-GB"/>
        </w:rPr>
        <w:t>8</w:t>
      </w:r>
      <w:r w:rsidR="00DE4801">
        <w:rPr>
          <w:rFonts w:ascii="TH SarabunPSK" w:hAnsi="TH SarabunPSK" w:cs="TH SarabunPSK" w:hint="cs"/>
          <w:sz w:val="28"/>
          <w:cs/>
          <w:lang w:val="en-GB"/>
        </w:rPr>
        <w:t xml:space="preserve">  </w:t>
      </w:r>
    </w:p>
    <w:p w14:paraId="5CFC1D7C" w14:textId="77777777" w:rsidR="007D2F54" w:rsidRDefault="007D2F54" w:rsidP="00D55937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</w:p>
    <w:p w14:paraId="4FC8DD44" w14:textId="77777777" w:rsidR="007D2F54" w:rsidRPr="00D55937" w:rsidRDefault="007D2F54" w:rsidP="00D55937">
      <w:pPr>
        <w:spacing w:after="0" w:line="240" w:lineRule="auto"/>
        <w:rPr>
          <w:rFonts w:ascii="TH SarabunPSK" w:hAnsi="TH SarabunPSK" w:cs="TH SarabunPSK"/>
          <w:sz w:val="28"/>
          <w:lang w:val="en-GB"/>
        </w:rPr>
      </w:pPr>
    </w:p>
    <w:p w14:paraId="38B211D3" w14:textId="5DEB8ED9" w:rsidR="00397A27" w:rsidRDefault="00AB2BFE" w:rsidP="00397A27">
      <w:pPr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 w:rsidRPr="00AB2BFE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lastRenderedPageBreak/>
        <w:t>คำอธิบายแบบฟอร์ม</w:t>
      </w:r>
    </w:p>
    <w:tbl>
      <w:tblPr>
        <w:tblStyle w:val="TableGrid"/>
        <w:tblW w:w="18286" w:type="dxa"/>
        <w:tblInd w:w="-572" w:type="dxa"/>
        <w:tblLook w:val="04A0" w:firstRow="1" w:lastRow="0" w:firstColumn="1" w:lastColumn="0" w:noHBand="0" w:noVBand="1"/>
      </w:tblPr>
      <w:tblGrid>
        <w:gridCol w:w="6521"/>
        <w:gridCol w:w="11765"/>
      </w:tblGrid>
      <w:tr w:rsidR="0009519A" w:rsidRPr="00986408" w14:paraId="788125ED" w14:textId="77777777" w:rsidTr="00DC14AB">
        <w:trPr>
          <w:trHeight w:val="397"/>
          <w:tblHeader/>
        </w:trPr>
        <w:tc>
          <w:tcPr>
            <w:tcW w:w="6521" w:type="dxa"/>
          </w:tcPr>
          <w:p w14:paraId="706DB567" w14:textId="77777777" w:rsidR="0009519A" w:rsidRPr="00986408" w:rsidRDefault="0009519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6408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1765" w:type="dxa"/>
          </w:tcPr>
          <w:p w14:paraId="3BD51486" w14:textId="77777777" w:rsidR="0009519A" w:rsidRPr="00986408" w:rsidRDefault="0009519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6408">
              <w:rPr>
                <w:rFonts w:ascii="TH SarabunPSK" w:hAnsi="TH SarabunPSK" w:cs="TH SarabunPSK"/>
                <w:b/>
                <w:bCs/>
                <w:sz w:val="28"/>
                <w:cs/>
              </w:rPr>
              <w:t>คำอธิบาย</w:t>
            </w:r>
          </w:p>
        </w:tc>
      </w:tr>
      <w:tr w:rsidR="0009519A" w:rsidRPr="00986408" w14:paraId="55BB3DE0" w14:textId="77777777" w:rsidTr="00DC14AB">
        <w:trPr>
          <w:trHeight w:val="397"/>
        </w:trPr>
        <w:tc>
          <w:tcPr>
            <w:tcW w:w="6521" w:type="dxa"/>
          </w:tcPr>
          <w:p w14:paraId="0D98FFB8" w14:textId="66CCDC5C" w:rsidR="0009519A" w:rsidRPr="00986408" w:rsidRDefault="00DC14A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(1) </w:t>
            </w:r>
            <w:r w:rsidR="00C97687">
              <w:rPr>
                <w:rFonts w:ascii="TH SarabunPSK" w:hAnsi="TH SarabunPSK" w:cs="TH SarabunPSK" w:hint="cs"/>
                <w:sz w:val="28"/>
                <w:cs/>
              </w:rPr>
              <w:t>ประเภทความเสี่ยง</w:t>
            </w:r>
          </w:p>
        </w:tc>
        <w:tc>
          <w:tcPr>
            <w:tcW w:w="11765" w:type="dxa"/>
          </w:tcPr>
          <w:p w14:paraId="4196EAD1" w14:textId="7F1C0149" w:rsidR="0009519A" w:rsidRPr="00986408" w:rsidRDefault="0009519A" w:rsidP="00C97687">
            <w:pPr>
              <w:rPr>
                <w:rFonts w:ascii="TH SarabunPSK" w:hAnsi="TH SarabunPSK" w:cs="TH SarabunPSK"/>
                <w:sz w:val="28"/>
                <w:cs/>
              </w:rPr>
            </w:pPr>
            <w:r w:rsidRPr="00986408">
              <w:rPr>
                <w:rFonts w:ascii="TH SarabunPSK" w:hAnsi="TH SarabunPSK" w:cs="TH SarabunPSK"/>
                <w:sz w:val="28"/>
                <w:cs/>
              </w:rPr>
              <w:t>ระบุ</w:t>
            </w:r>
            <w:r w:rsidR="00C97687">
              <w:rPr>
                <w:rFonts w:ascii="TH SarabunPSK" w:hAnsi="TH SarabunPSK" w:cs="TH SarabunPSK" w:hint="cs"/>
                <w:sz w:val="28"/>
                <w:cs/>
              </w:rPr>
              <w:t xml:space="preserve">ประเภทความเสี่ยง (ข้อมูลจาก </w:t>
            </w:r>
            <w:r w:rsidR="00C97687">
              <w:rPr>
                <w:rFonts w:ascii="TH SarabunPSK" w:hAnsi="TH SarabunPSK" w:cs="TH SarabunPSK"/>
                <w:sz w:val="28"/>
              </w:rPr>
              <w:t>RM-BUU68-2)</w:t>
            </w:r>
          </w:p>
        </w:tc>
      </w:tr>
      <w:tr w:rsidR="00C97687" w:rsidRPr="00986408" w14:paraId="6B743854" w14:textId="77777777" w:rsidTr="00DC14AB">
        <w:trPr>
          <w:trHeight w:val="454"/>
        </w:trPr>
        <w:tc>
          <w:tcPr>
            <w:tcW w:w="6521" w:type="dxa"/>
          </w:tcPr>
          <w:p w14:paraId="66064B26" w14:textId="029274E9" w:rsidR="00C97687" w:rsidRPr="00986408" w:rsidRDefault="00DC14AB" w:rsidP="00C97687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(2)</w:t>
            </w:r>
            <w:r w:rsidR="00C97687" w:rsidRPr="0098640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97687">
              <w:rPr>
                <w:rFonts w:ascii="TH SarabunPSK" w:hAnsi="TH SarabunPSK" w:cs="TH SarabunPSK" w:hint="cs"/>
                <w:sz w:val="28"/>
                <w:cs/>
              </w:rPr>
              <w:t>ชื่อ</w:t>
            </w:r>
            <w:r w:rsidR="00C97687" w:rsidRPr="00986408">
              <w:rPr>
                <w:rFonts w:ascii="TH SarabunPSK" w:hAnsi="TH SarabunPSK" w:cs="TH SarabunPSK"/>
                <w:sz w:val="28"/>
                <w:cs/>
              </w:rPr>
              <w:t>ความเสี่ยง</w:t>
            </w:r>
          </w:p>
        </w:tc>
        <w:tc>
          <w:tcPr>
            <w:tcW w:w="11765" w:type="dxa"/>
          </w:tcPr>
          <w:p w14:paraId="1A7DE984" w14:textId="6D542299" w:rsidR="00C97687" w:rsidRPr="00986408" w:rsidRDefault="00C97687" w:rsidP="00C97687">
            <w:pPr>
              <w:rPr>
                <w:rFonts w:ascii="TH SarabunPSK" w:hAnsi="TH SarabunPSK" w:cs="TH SarabunPSK"/>
                <w:sz w:val="28"/>
                <w:cs/>
              </w:rPr>
            </w:pPr>
            <w:r w:rsidRPr="00986408">
              <w:rPr>
                <w:rFonts w:ascii="TH SarabunPSK" w:hAnsi="TH SarabunPSK" w:cs="TH SarabunPSK"/>
                <w:sz w:val="28"/>
                <w:cs/>
              </w:rPr>
              <w:t>ระบุ</w:t>
            </w:r>
            <w:r>
              <w:rPr>
                <w:rFonts w:ascii="TH SarabunPSK" w:hAnsi="TH SarabunPSK" w:cs="TH SarabunPSK" w:hint="cs"/>
                <w:sz w:val="28"/>
                <w:cs/>
              </w:rPr>
              <w:t>ชื่อ</w:t>
            </w:r>
            <w:r w:rsidRPr="00986408">
              <w:rPr>
                <w:rFonts w:ascii="TH SarabunPSK" w:hAnsi="TH SarabunPSK" w:cs="TH SarabunPSK"/>
                <w:sz w:val="28"/>
                <w:cs/>
              </w:rPr>
              <w:t xml:space="preserve">ความเสี่ยง ที่ส่วนงานทำแผนบริหารความเสี่ยง ประจำปีงบประมาณ พ.ศ. </w:t>
            </w:r>
            <w:r w:rsidRPr="00986408">
              <w:rPr>
                <w:rFonts w:ascii="TH SarabunPSK" w:hAnsi="TH SarabunPSK" w:cs="TH SarabunPSK" w:hint="cs"/>
                <w:sz w:val="28"/>
                <w:cs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986408">
              <w:rPr>
                <w:rFonts w:ascii="TH SarabunPSK" w:hAnsi="TH SarabunPSK" w:cs="TH SarabunPSK"/>
                <w:sz w:val="28"/>
                <w:cs/>
              </w:rPr>
              <w:t xml:space="preserve"> ของส่วนงาน</w:t>
            </w:r>
            <w:r w:rsidRPr="0098640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C14AB">
              <w:rPr>
                <w:rFonts w:ascii="TH SarabunPSK" w:hAnsi="TH SarabunPSK" w:cs="TH SarabunPSK" w:hint="cs"/>
                <w:sz w:val="28"/>
                <w:cs/>
              </w:rPr>
              <w:t xml:space="preserve"> (ข้อมูลจาก </w:t>
            </w:r>
            <w:r w:rsidR="00DC14AB">
              <w:rPr>
                <w:rFonts w:ascii="TH SarabunPSK" w:hAnsi="TH SarabunPSK" w:cs="TH SarabunPSK"/>
                <w:sz w:val="28"/>
              </w:rPr>
              <w:t>RM-BUU68-2)</w:t>
            </w:r>
          </w:p>
        </w:tc>
      </w:tr>
      <w:tr w:rsidR="00C97687" w:rsidRPr="00986408" w14:paraId="6C399C05" w14:textId="77777777" w:rsidTr="00DC14AB">
        <w:trPr>
          <w:trHeight w:val="454"/>
        </w:trPr>
        <w:tc>
          <w:tcPr>
            <w:tcW w:w="6521" w:type="dxa"/>
          </w:tcPr>
          <w:p w14:paraId="0B418E13" w14:textId="5A0CA4E5" w:rsidR="00C97687" w:rsidRPr="00986408" w:rsidRDefault="00DC14AB" w:rsidP="00C97687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(3)</w:t>
            </w:r>
            <w:r w:rsidR="00C97687" w:rsidRPr="0098640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C97687" w:rsidRPr="00986408">
              <w:rPr>
                <w:rFonts w:ascii="TH SarabunPSK" w:hAnsi="TH SarabunPSK" w:cs="TH SarabunPSK"/>
                <w:sz w:val="28"/>
                <w:cs/>
              </w:rPr>
              <w:t>มาตรการที่ใช้จัดการความเสี่ยง</w:t>
            </w:r>
          </w:p>
        </w:tc>
        <w:tc>
          <w:tcPr>
            <w:tcW w:w="11765" w:type="dxa"/>
          </w:tcPr>
          <w:p w14:paraId="6CF41E41" w14:textId="1E975B75" w:rsidR="00C97687" w:rsidRPr="00986408" w:rsidRDefault="00C97687" w:rsidP="00C97687">
            <w:pPr>
              <w:rPr>
                <w:rFonts w:ascii="TH SarabunPSK" w:hAnsi="TH SarabunPSK" w:cs="TH SarabunPSK"/>
                <w:sz w:val="28"/>
                <w:cs/>
              </w:rPr>
            </w:pPr>
            <w:r w:rsidRPr="00986408">
              <w:rPr>
                <w:rFonts w:ascii="TH SarabunPSK" w:hAnsi="TH SarabunPSK" w:cs="TH SarabunPSK"/>
                <w:sz w:val="28"/>
                <w:cs/>
              </w:rPr>
              <w:t>ระบุมาตรการที่อยู่ในแผนบริหารความเสี่ยง</w:t>
            </w:r>
            <w:r w:rsidRPr="00986408">
              <w:rPr>
                <w:rFonts w:ascii="TH SarabunPSK" w:hAnsi="TH SarabunPSK" w:cs="TH SarabunPSK"/>
                <w:sz w:val="28"/>
              </w:rPr>
              <w:t xml:space="preserve"> </w:t>
            </w:r>
            <w:r w:rsidRPr="00986408">
              <w:rPr>
                <w:rFonts w:ascii="TH SarabunPSK" w:hAnsi="TH SarabunPSK" w:cs="TH SarabunPSK"/>
                <w:sz w:val="28"/>
                <w:cs/>
              </w:rPr>
              <w:t xml:space="preserve">ประจำปีงบประมาณ พ.ศ. </w:t>
            </w:r>
            <w:r w:rsidRPr="00986408">
              <w:rPr>
                <w:rFonts w:ascii="TH SarabunPSK" w:hAnsi="TH SarabunPSK" w:cs="TH SarabunPSK" w:hint="cs"/>
                <w:sz w:val="28"/>
                <w:cs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986408">
              <w:rPr>
                <w:rFonts w:ascii="TH SarabunPSK" w:hAnsi="TH SarabunPSK" w:cs="TH SarabunPSK"/>
                <w:sz w:val="28"/>
                <w:cs/>
              </w:rPr>
              <w:t xml:space="preserve"> ของส่วนงาน </w:t>
            </w:r>
            <w:r w:rsidR="00DC14AB">
              <w:rPr>
                <w:rFonts w:ascii="TH SarabunPSK" w:hAnsi="TH SarabunPSK" w:cs="TH SarabunPSK" w:hint="cs"/>
                <w:sz w:val="28"/>
                <w:cs/>
              </w:rPr>
              <w:t xml:space="preserve">(ข้อมูลจาก </w:t>
            </w:r>
            <w:r w:rsidR="00DC14AB">
              <w:rPr>
                <w:rFonts w:ascii="TH SarabunPSK" w:hAnsi="TH SarabunPSK" w:cs="TH SarabunPSK"/>
                <w:sz w:val="28"/>
              </w:rPr>
              <w:t>RM-BUU68-2)</w:t>
            </w:r>
          </w:p>
        </w:tc>
      </w:tr>
      <w:tr w:rsidR="00DC14AB" w:rsidRPr="00986408" w14:paraId="7DA08D12" w14:textId="77777777" w:rsidTr="00DC14AB">
        <w:trPr>
          <w:trHeight w:val="454"/>
        </w:trPr>
        <w:tc>
          <w:tcPr>
            <w:tcW w:w="6521" w:type="dxa"/>
          </w:tcPr>
          <w:p w14:paraId="29652127" w14:textId="6854AEFB" w:rsidR="00DC14AB" w:rsidRDefault="00DC14AB" w:rsidP="0054179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(4) </w:t>
            </w:r>
            <w:r w:rsidRPr="00DC14AB">
              <w:rPr>
                <w:rFonts w:ascii="TH SarabunPSK" w:hAnsi="TH SarabunPSK" w:cs="TH SarabunPSK"/>
                <w:sz w:val="28"/>
                <w:cs/>
              </w:rPr>
              <w:t>ดัชนีชี้วัดความเสี่ยง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C14AB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DC14AB">
              <w:rPr>
                <w:rFonts w:ascii="TH SarabunPSK" w:hAnsi="TH SarabunPSK" w:cs="TH SarabunPSK"/>
                <w:sz w:val="28"/>
              </w:rPr>
              <w:t>Leading KRIs)</w:t>
            </w:r>
            <w:r w:rsidR="0054179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541796" w:rsidRPr="00541796">
              <w:rPr>
                <w:rFonts w:ascii="TH SarabunPSK" w:hAnsi="TH SarabunPSK" w:cs="TH SarabunPSK"/>
                <w:sz w:val="28"/>
                <w:cs/>
              </w:rPr>
              <w:t>และ</w:t>
            </w:r>
            <w:r w:rsidR="0054179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541796" w:rsidRPr="00541796">
              <w:rPr>
                <w:rFonts w:ascii="TH SarabunPSK" w:hAnsi="TH SarabunPSK" w:cs="TH SarabunPSK"/>
                <w:sz w:val="28"/>
                <w:cs/>
              </w:rPr>
              <w:t xml:space="preserve">(ระบุผล </w:t>
            </w:r>
            <w:r w:rsidR="00541796" w:rsidRPr="00541796">
              <w:rPr>
                <w:rFonts w:ascii="TH SarabunPSK" w:hAnsi="TH SarabunPSK" w:cs="TH SarabunPSK"/>
                <w:sz w:val="28"/>
              </w:rPr>
              <w:t>KRIs)</w:t>
            </w:r>
          </w:p>
        </w:tc>
        <w:tc>
          <w:tcPr>
            <w:tcW w:w="11765" w:type="dxa"/>
          </w:tcPr>
          <w:p w14:paraId="27B59EF9" w14:textId="765050C4" w:rsidR="00DC14AB" w:rsidRPr="00DC14AB" w:rsidRDefault="00DC14AB" w:rsidP="00DC14AB">
            <w:pPr>
              <w:rPr>
                <w:rFonts w:ascii="TH SarabunPSK" w:hAnsi="TH SarabunPSK" w:cs="TH SarabunPSK"/>
                <w:sz w:val="28"/>
                <w:cs/>
              </w:rPr>
            </w:pPr>
            <w:r w:rsidRPr="00DC14AB">
              <w:rPr>
                <w:rFonts w:ascii="TH SarabunPSK" w:hAnsi="TH SarabunPSK" w:cs="TH SarabunPSK"/>
                <w:b/>
                <w:cs/>
              </w:rPr>
              <w:t>ระบุดัชนีชี้วัดความเสี่ยง</w:t>
            </w:r>
            <w:r w:rsidRPr="00DC14AB">
              <w:rPr>
                <w:rFonts w:ascii="TH SarabunPSK" w:hAnsi="TH SarabunPSK" w:cs="TH SarabunPSK"/>
                <w:b/>
              </w:rPr>
              <w:t xml:space="preserve"> (</w:t>
            </w:r>
            <w:r w:rsidRPr="00DC14AB">
              <w:rPr>
                <w:rFonts w:ascii="TH SarabunPSK" w:hAnsi="TH SarabunPSK" w:cs="TH SarabunPSK"/>
                <w:bCs/>
              </w:rPr>
              <w:t>Leading KRIs</w:t>
            </w:r>
            <w:r w:rsidRPr="00DC14AB">
              <w:rPr>
                <w:rFonts w:ascii="TH SarabunPSK" w:hAnsi="TH SarabunPSK" w:cs="TH SarabunPSK"/>
                <w:b/>
              </w:rPr>
              <w:t>)</w:t>
            </w:r>
            <w:r>
              <w:rPr>
                <w:rFonts w:ascii="TH SarabunPSK" w:hAnsi="TH SarabunPSK" w:cs="TH SarabunPSK"/>
                <w:b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(ข้อมูลจาก </w:t>
            </w:r>
            <w:r>
              <w:rPr>
                <w:rFonts w:ascii="TH SarabunPSK" w:hAnsi="TH SarabunPSK" w:cs="TH SarabunPSK"/>
                <w:sz w:val="28"/>
              </w:rPr>
              <w:t>RM-BUU68-2)</w:t>
            </w:r>
            <w:r w:rsidR="0028739D">
              <w:rPr>
                <w:rFonts w:ascii="TH SarabunPSK" w:hAnsi="TH SarabunPSK" w:cs="TH SarabunPSK" w:hint="cs"/>
                <w:sz w:val="28"/>
                <w:cs/>
              </w:rPr>
              <w:t xml:space="preserve"> และเพิ่มผลของ </w:t>
            </w:r>
            <w:r w:rsidR="0028739D">
              <w:rPr>
                <w:rFonts w:ascii="TH SarabunPSK" w:hAnsi="TH SarabunPSK" w:cs="TH SarabunPSK"/>
                <w:sz w:val="28"/>
              </w:rPr>
              <w:t xml:space="preserve">KRI </w:t>
            </w:r>
            <w:r w:rsidR="0028739D">
              <w:rPr>
                <w:rFonts w:ascii="TH SarabunPSK" w:hAnsi="TH SarabunPSK" w:cs="TH SarabunPSK" w:hint="cs"/>
                <w:sz w:val="28"/>
                <w:cs/>
              </w:rPr>
              <w:t>ณ ช่วงเวลานั้น ๆ (ในวงเล็บ)</w:t>
            </w:r>
          </w:p>
        </w:tc>
      </w:tr>
      <w:tr w:rsidR="00DC14AB" w:rsidRPr="00986408" w14:paraId="6F426671" w14:textId="77777777" w:rsidTr="00DC14AB">
        <w:trPr>
          <w:trHeight w:val="454"/>
        </w:trPr>
        <w:tc>
          <w:tcPr>
            <w:tcW w:w="6521" w:type="dxa"/>
          </w:tcPr>
          <w:p w14:paraId="43357972" w14:textId="4D58A604" w:rsidR="00DC14AB" w:rsidRDefault="00DC14AB" w:rsidP="00DC14A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(5) </w:t>
            </w:r>
            <w:r w:rsidRPr="00DC14AB">
              <w:rPr>
                <w:rFonts w:ascii="TH SarabunPSK" w:hAnsi="TH SarabunPSK" w:cs="TH SarabunPSK"/>
                <w:sz w:val="28"/>
                <w:cs/>
              </w:rPr>
              <w:t>ดัชนีชี้วัดความเสี่ยง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C14AB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DC14AB">
              <w:rPr>
                <w:rFonts w:ascii="TH SarabunPSK" w:hAnsi="TH SarabunPSK" w:cs="TH SarabunPSK"/>
                <w:sz w:val="28"/>
              </w:rPr>
              <w:t>Leading KRIs)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C14AB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ระดับที่ยอมรับได้</w:t>
            </w:r>
          </w:p>
        </w:tc>
        <w:tc>
          <w:tcPr>
            <w:tcW w:w="11765" w:type="dxa"/>
          </w:tcPr>
          <w:p w14:paraId="7580F4F6" w14:textId="1E8B18C9" w:rsidR="00DC14AB" w:rsidRPr="00DC14AB" w:rsidRDefault="00DC14AB" w:rsidP="00DC14AB">
            <w:pPr>
              <w:rPr>
                <w:rFonts w:ascii="TH SarabunPSK" w:hAnsi="TH SarabunPSK" w:cs="TH SarabunPSK"/>
                <w:sz w:val="28"/>
                <w:cs/>
              </w:rPr>
            </w:pPr>
            <w:r w:rsidRPr="00DC14AB">
              <w:rPr>
                <w:rFonts w:ascii="TH SarabunPSK" w:hAnsi="TH SarabunPSK" w:cs="TH SarabunPSK"/>
                <w:b/>
                <w:cs/>
              </w:rPr>
              <w:t>ระบุระดับดัชนีชี้วัดความเสี่ยง</w:t>
            </w:r>
            <w:r w:rsidRPr="00DC14AB">
              <w:rPr>
                <w:rFonts w:ascii="TH SarabunPSK" w:hAnsi="TH SarabunPSK" w:cs="TH SarabunPSK"/>
                <w:b/>
              </w:rPr>
              <w:t xml:space="preserve"> (</w:t>
            </w:r>
            <w:r w:rsidRPr="00DC14AB">
              <w:rPr>
                <w:rFonts w:ascii="TH SarabunPSK" w:hAnsi="TH SarabunPSK" w:cs="TH SarabunPSK"/>
                <w:bCs/>
              </w:rPr>
              <w:t>Leading KRIs</w:t>
            </w:r>
            <w:r w:rsidRPr="00DC14AB">
              <w:rPr>
                <w:rFonts w:ascii="TH SarabunPSK" w:hAnsi="TH SarabunPSK" w:cs="TH SarabunPSK"/>
                <w:b/>
              </w:rPr>
              <w:t>)</w:t>
            </w:r>
            <w:r w:rsidRPr="00DC14AB">
              <w:rPr>
                <w:rFonts w:ascii="TH SarabunPSK" w:hAnsi="TH SarabunPSK" w:cs="TH SarabunPSK"/>
                <w:b/>
                <w:cs/>
              </w:rPr>
              <w:t xml:space="preserve"> ที่ยอมรับได้</w:t>
            </w:r>
            <w:r>
              <w:rPr>
                <w:rFonts w:ascii="TH SarabunPSK" w:hAnsi="TH SarabunPSK" w:cs="TH SarabunPSK"/>
                <w:b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(ข้อมูลจาก </w:t>
            </w:r>
            <w:r>
              <w:rPr>
                <w:rFonts w:ascii="TH SarabunPSK" w:hAnsi="TH SarabunPSK" w:cs="TH SarabunPSK"/>
                <w:sz w:val="28"/>
              </w:rPr>
              <w:t>RM-BUU68-2)</w:t>
            </w:r>
          </w:p>
        </w:tc>
      </w:tr>
      <w:tr w:rsidR="00DC14AB" w:rsidRPr="00986408" w14:paraId="63D46B6E" w14:textId="77777777" w:rsidTr="00DC14AB">
        <w:trPr>
          <w:trHeight w:val="794"/>
        </w:trPr>
        <w:tc>
          <w:tcPr>
            <w:tcW w:w="6521" w:type="dxa"/>
          </w:tcPr>
          <w:p w14:paraId="7923681F" w14:textId="266F1E6E" w:rsidR="00DC14AB" w:rsidRPr="00986408" w:rsidRDefault="00DC14AB" w:rsidP="00DC14A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(6)</w:t>
            </w:r>
            <w:r w:rsidRPr="0098640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86408">
              <w:rPr>
                <w:rFonts w:ascii="TH SarabunPSK" w:hAnsi="TH SarabunPSK" w:cs="TH SarabunPSK"/>
                <w:sz w:val="28"/>
                <w:cs/>
              </w:rPr>
              <w:t>ตัวชี้วัดความสำเร็จในการลดความเสี่ยงและค่าเป้าหมาย (</w:t>
            </w:r>
            <w:r w:rsidRPr="00986408">
              <w:rPr>
                <w:rFonts w:ascii="TH SarabunPSK" w:hAnsi="TH SarabunPSK" w:cs="TH SarabunPSK"/>
                <w:sz w:val="28"/>
              </w:rPr>
              <w:t>KPI)</w:t>
            </w:r>
          </w:p>
        </w:tc>
        <w:tc>
          <w:tcPr>
            <w:tcW w:w="11765" w:type="dxa"/>
          </w:tcPr>
          <w:p w14:paraId="498FF949" w14:textId="4164551F" w:rsidR="00DC14AB" w:rsidRDefault="00DC14AB" w:rsidP="00DC14AB">
            <w:pPr>
              <w:rPr>
                <w:rFonts w:ascii="TH SarabunPSK" w:hAnsi="TH SarabunPSK" w:cs="TH SarabunPSK"/>
                <w:sz w:val="28"/>
              </w:rPr>
            </w:pPr>
            <w:r w:rsidRPr="00986408">
              <w:rPr>
                <w:rFonts w:ascii="TH SarabunPSK" w:hAnsi="TH SarabunPSK" w:cs="TH SarabunPSK"/>
                <w:sz w:val="28"/>
                <w:cs/>
              </w:rPr>
              <w:t>ระบุตัวชี้วัดความสำเร็จในการลดความเสี่ยงและค่าเป้าหมาย</w:t>
            </w:r>
            <w:r w:rsidRPr="00986408">
              <w:rPr>
                <w:rFonts w:ascii="TH SarabunPSK" w:hAnsi="TH SarabunPSK" w:cs="TH SarabunPSK"/>
                <w:sz w:val="28"/>
              </w:rPr>
              <w:t xml:space="preserve"> </w:t>
            </w:r>
            <w:r w:rsidRPr="00986408">
              <w:rPr>
                <w:rFonts w:ascii="TH SarabunPSK" w:hAnsi="TH SarabunPSK" w:cs="TH SarabunPSK"/>
                <w:sz w:val="28"/>
                <w:cs/>
              </w:rPr>
              <w:t>ของส่วนงานที่อยู่ในแผนบริหารความเสี่ยง</w:t>
            </w:r>
            <w:r w:rsidRPr="00986408">
              <w:rPr>
                <w:rFonts w:ascii="TH SarabunPSK" w:hAnsi="TH SarabunPSK" w:cs="TH SarabunPSK"/>
                <w:sz w:val="28"/>
              </w:rPr>
              <w:t xml:space="preserve"> </w:t>
            </w:r>
            <w:r w:rsidRPr="00986408">
              <w:rPr>
                <w:rFonts w:ascii="TH SarabunPSK" w:hAnsi="TH SarabunPSK" w:cs="TH SarabunPSK"/>
                <w:sz w:val="28"/>
                <w:cs/>
              </w:rPr>
              <w:t xml:space="preserve">ประจำปีงบประมาณ พ.ศ. </w:t>
            </w:r>
            <w:r w:rsidRPr="00986408">
              <w:rPr>
                <w:rFonts w:ascii="TH SarabunPSK" w:hAnsi="TH SarabunPSK" w:cs="TH SarabunPSK" w:hint="cs"/>
                <w:sz w:val="28"/>
                <w:cs/>
              </w:rPr>
              <w:t>256</w:t>
            </w:r>
            <w:r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98640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86408">
              <w:rPr>
                <w:rFonts w:ascii="TH SarabunPSK" w:hAnsi="TH SarabunPSK" w:cs="TH SarabunPSK"/>
                <w:sz w:val="28"/>
                <w:cs/>
              </w:rPr>
              <w:t>ของส่วนงาน</w:t>
            </w:r>
          </w:p>
          <w:p w14:paraId="5E5E5449" w14:textId="1A206EEB" w:rsidR="00DC14AB" w:rsidRPr="00986408" w:rsidRDefault="00DC14AB" w:rsidP="00DC14A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(ข้อมูลจาก </w:t>
            </w:r>
            <w:r>
              <w:rPr>
                <w:rFonts w:ascii="TH SarabunPSK" w:hAnsi="TH SarabunPSK" w:cs="TH SarabunPSK"/>
                <w:sz w:val="28"/>
              </w:rPr>
              <w:t>RM-BUU68-2)</w:t>
            </w:r>
          </w:p>
        </w:tc>
      </w:tr>
      <w:tr w:rsidR="00DC14AB" w:rsidRPr="00986408" w14:paraId="76AE0842" w14:textId="77777777" w:rsidTr="00DC14AB">
        <w:trPr>
          <w:trHeight w:val="454"/>
        </w:trPr>
        <w:tc>
          <w:tcPr>
            <w:tcW w:w="6521" w:type="dxa"/>
          </w:tcPr>
          <w:p w14:paraId="6251C624" w14:textId="21F037FF" w:rsidR="00DC14AB" w:rsidRDefault="00DC14AB" w:rsidP="00DC14AB">
            <w:pPr>
              <w:rPr>
                <w:rFonts w:ascii="TH SarabunPSK" w:hAnsi="TH SarabunPSK" w:cs="TH SarabunPSK"/>
                <w:sz w:val="28"/>
                <w:cs/>
              </w:rPr>
            </w:pPr>
            <w:r w:rsidRPr="00DC14AB">
              <w:rPr>
                <w:rFonts w:ascii="TH SarabunPSK" w:hAnsi="TH SarabunPSK" w:cs="TH SarabunPSK"/>
                <w:sz w:val="28"/>
                <w:cs/>
              </w:rPr>
              <w:t>(7)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C14AB">
              <w:rPr>
                <w:rFonts w:ascii="TH SarabunPSK" w:hAnsi="TH SarabunPSK" w:cs="TH SarabunPSK"/>
                <w:sz w:val="28"/>
                <w:cs/>
              </w:rPr>
              <w:t>ตัวชี้วัดความสำเร็จในการลดความเสี่ยงและค่าเป้าหมาย (</w:t>
            </w:r>
            <w:r w:rsidRPr="00DC14AB">
              <w:rPr>
                <w:rFonts w:ascii="TH SarabunPSK" w:hAnsi="TH SarabunPSK" w:cs="TH SarabunPSK"/>
                <w:sz w:val="28"/>
              </w:rPr>
              <w:t>KPI)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DC14AB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ระดับที่ยอมรับได้</w:t>
            </w:r>
          </w:p>
        </w:tc>
        <w:tc>
          <w:tcPr>
            <w:tcW w:w="11765" w:type="dxa"/>
          </w:tcPr>
          <w:p w14:paraId="762B5021" w14:textId="3E23DDD4" w:rsidR="00DC14AB" w:rsidRPr="00986408" w:rsidRDefault="00DC14AB" w:rsidP="00DC14AB">
            <w:pPr>
              <w:rPr>
                <w:rFonts w:ascii="TH SarabunPSK" w:hAnsi="TH SarabunPSK" w:cs="TH SarabunPSK"/>
                <w:sz w:val="28"/>
                <w:cs/>
              </w:rPr>
            </w:pPr>
            <w:r w:rsidRPr="00DC14AB">
              <w:rPr>
                <w:rFonts w:ascii="TH SarabunPSK" w:hAnsi="TH SarabunPSK" w:cs="TH SarabunPSK"/>
                <w:sz w:val="28"/>
                <w:cs/>
              </w:rPr>
              <w:t>ระบุระดับตัวชี้วัดความสำเร็จในการลดความเสี่ยงและค่าเป้าหมาย (</w:t>
            </w:r>
            <w:r w:rsidRPr="00DC14AB">
              <w:rPr>
                <w:rFonts w:ascii="TH SarabunPSK" w:hAnsi="TH SarabunPSK" w:cs="TH SarabunPSK"/>
                <w:sz w:val="28"/>
              </w:rPr>
              <w:t>KPI)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(ข้อมูลจาก </w:t>
            </w:r>
            <w:r>
              <w:rPr>
                <w:rFonts w:ascii="TH SarabunPSK" w:hAnsi="TH SarabunPSK" w:cs="TH SarabunPSK"/>
                <w:sz w:val="28"/>
              </w:rPr>
              <w:t>RM-BUU68-2)</w:t>
            </w:r>
          </w:p>
        </w:tc>
      </w:tr>
      <w:tr w:rsidR="00DC14AB" w:rsidRPr="00986408" w14:paraId="0C083213" w14:textId="77777777" w:rsidTr="00DC14AB">
        <w:trPr>
          <w:trHeight w:val="737"/>
        </w:trPr>
        <w:tc>
          <w:tcPr>
            <w:tcW w:w="6521" w:type="dxa"/>
          </w:tcPr>
          <w:p w14:paraId="672A3EEA" w14:textId="0101F4D2" w:rsidR="00DC14AB" w:rsidRPr="00986408" w:rsidRDefault="00DC14AB" w:rsidP="00DC14A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(8)</w:t>
            </w:r>
            <w:r w:rsidRPr="0098640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86408">
              <w:rPr>
                <w:rFonts w:ascii="TH SarabunPSK" w:hAnsi="TH SarabunPSK" w:cs="TH SarabunPSK"/>
                <w:sz w:val="28"/>
                <w:cs/>
              </w:rPr>
              <w:t>ผลที่ได้และร้อยละความสำเร็จเทียบกับค่าเป้าหมาย</w:t>
            </w:r>
          </w:p>
        </w:tc>
        <w:tc>
          <w:tcPr>
            <w:tcW w:w="11765" w:type="dxa"/>
          </w:tcPr>
          <w:p w14:paraId="37A3C7B8" w14:textId="2625B94D" w:rsidR="00DC14AB" w:rsidRPr="00986408" w:rsidRDefault="00DC14AB" w:rsidP="00DC14AB">
            <w:pPr>
              <w:rPr>
                <w:rFonts w:ascii="TH SarabunPSK" w:hAnsi="TH SarabunPSK" w:cs="TH SarabunPSK"/>
                <w:sz w:val="28"/>
              </w:rPr>
            </w:pPr>
            <w:r w:rsidRPr="00986408"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986408">
              <w:rPr>
                <w:rFonts w:ascii="TH SarabunPSK" w:hAnsi="TH SarabunPSK" w:cs="TH SarabunPSK"/>
                <w:sz w:val="28"/>
                <w:cs/>
              </w:rPr>
              <w:t>ระบุผล</w:t>
            </w:r>
            <w:r w:rsidRPr="00986408">
              <w:rPr>
                <w:rFonts w:ascii="TH SarabunPSK" w:hAnsi="TH SarabunPSK" w:cs="TH SarabunPSK" w:hint="cs"/>
                <w:sz w:val="28"/>
                <w:cs/>
              </w:rPr>
              <w:t xml:space="preserve">ที่ได้ตามตัวชี้วัด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 xml:space="preserve">KPI)  </w:t>
            </w:r>
            <w:r w:rsidRPr="009D21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ณ ช่วงเวลาที่รายงาน</w:t>
            </w:r>
          </w:p>
          <w:p w14:paraId="5ABC7CAF" w14:textId="1BCE2DD4" w:rsidR="00DC14AB" w:rsidRPr="00E90AA5" w:rsidRDefault="00DC14AB" w:rsidP="00DC14AB">
            <w:pPr>
              <w:rPr>
                <w:rFonts w:ascii="TH SarabunPSK" w:hAnsi="TH SarabunPSK" w:cs="TH SarabunPSK"/>
                <w:sz w:val="28"/>
              </w:rPr>
            </w:pPr>
            <w:r w:rsidRPr="00986408">
              <w:rPr>
                <w:rFonts w:ascii="TH SarabunPSK" w:hAnsi="TH SarabunPSK" w:cs="TH SarabunPSK"/>
                <w:sz w:val="28"/>
              </w:rPr>
              <w:t xml:space="preserve">- </w:t>
            </w:r>
            <w:r w:rsidRPr="0098640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ในวงเล็บ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86408">
              <w:rPr>
                <w:rFonts w:ascii="TH SarabunPSK" w:hAnsi="TH SarabunPSK" w:cs="TH SarabunPSK" w:hint="cs"/>
                <w:sz w:val="28"/>
                <w:cs/>
              </w:rPr>
              <w:t xml:space="preserve">ระบุร้อยละความสำเร็จของผลที่ได้เทียบกับค่าเป้าหมาย </w:t>
            </w:r>
          </w:p>
        </w:tc>
      </w:tr>
      <w:tr w:rsidR="00DC14AB" w:rsidRPr="00986408" w14:paraId="449E306A" w14:textId="77777777" w:rsidTr="00DC14AB">
        <w:trPr>
          <w:trHeight w:val="510"/>
        </w:trPr>
        <w:tc>
          <w:tcPr>
            <w:tcW w:w="6521" w:type="dxa"/>
          </w:tcPr>
          <w:p w14:paraId="46958B12" w14:textId="00C61DF1" w:rsidR="00DC14AB" w:rsidRPr="00986408" w:rsidRDefault="00DC14AB" w:rsidP="00DC14A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(9)</w:t>
            </w:r>
            <w:r w:rsidRPr="0098640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86408">
              <w:rPr>
                <w:rFonts w:ascii="TH SarabunPSK" w:hAnsi="TH SarabunPSK" w:cs="TH SarabunPSK"/>
                <w:sz w:val="28"/>
                <w:cs/>
              </w:rPr>
              <w:t>ผลการดำเนินงาน</w:t>
            </w:r>
            <w:r w:rsidRPr="00986408">
              <w:rPr>
                <w:rFonts w:ascii="TH SarabunPSK" w:hAnsi="TH SarabunPSK" w:cs="TH SarabunPSK"/>
                <w:sz w:val="28"/>
              </w:rPr>
              <w:t xml:space="preserve">  </w:t>
            </w:r>
            <w:r w:rsidRPr="00986408">
              <w:rPr>
                <w:rFonts w:ascii="TH SarabunPSK" w:hAnsi="TH SarabunPSK" w:cs="TH SarabunPSK"/>
                <w:sz w:val="28"/>
                <w:cs/>
              </w:rPr>
              <w:t>(บรรยายโดยสรุป)</w:t>
            </w:r>
          </w:p>
        </w:tc>
        <w:tc>
          <w:tcPr>
            <w:tcW w:w="11765" w:type="dxa"/>
          </w:tcPr>
          <w:p w14:paraId="7204FE56" w14:textId="67CFDBFB" w:rsidR="00DC14AB" w:rsidRPr="00E90AA5" w:rsidRDefault="00DC14AB" w:rsidP="00DC14AB">
            <w:pPr>
              <w:rPr>
                <w:rFonts w:ascii="TH SarabunPSK" w:hAnsi="TH SarabunPSK" w:cs="TH SarabunPSK"/>
                <w:sz w:val="28"/>
                <w:cs/>
              </w:rPr>
            </w:pPr>
            <w:r w:rsidRPr="00986408">
              <w:rPr>
                <w:rFonts w:ascii="TH SarabunPSK" w:hAnsi="TH SarabunPSK" w:cs="TH SarabunPSK" w:hint="cs"/>
                <w:sz w:val="28"/>
                <w:cs/>
              </w:rPr>
              <w:t>บรรยายผลการดำเนินงานโดยสรุป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9D21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ณ ช่วงเวลาที่รายงาน</w:t>
            </w:r>
          </w:p>
        </w:tc>
      </w:tr>
      <w:tr w:rsidR="00DC14AB" w:rsidRPr="00986408" w14:paraId="7C78AB28" w14:textId="77777777" w:rsidTr="00DC14AB">
        <w:trPr>
          <w:trHeight w:val="794"/>
        </w:trPr>
        <w:tc>
          <w:tcPr>
            <w:tcW w:w="6521" w:type="dxa"/>
          </w:tcPr>
          <w:p w14:paraId="3175B6FB" w14:textId="3C5859AF" w:rsidR="00DC14AB" w:rsidRPr="00986408" w:rsidRDefault="00DC14AB" w:rsidP="00DC14A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(10)</w:t>
            </w:r>
            <w:r w:rsidRPr="0098640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จำนวนเงิน</w:t>
            </w:r>
            <w:r w:rsidRPr="00986408">
              <w:rPr>
                <w:rFonts w:ascii="TH SarabunPSK" w:hAnsi="TH SarabunPSK" w:cs="TH SarabunPSK"/>
                <w:sz w:val="28"/>
                <w:cs/>
              </w:rPr>
              <w:t>ที่ใช้ (บาท)</w:t>
            </w:r>
          </w:p>
        </w:tc>
        <w:tc>
          <w:tcPr>
            <w:tcW w:w="11765" w:type="dxa"/>
          </w:tcPr>
          <w:p w14:paraId="5363AAF6" w14:textId="33972259" w:rsidR="00DC14AB" w:rsidRDefault="00DC14AB" w:rsidP="00DC14A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Pr="00986408">
              <w:rPr>
                <w:rFonts w:ascii="TH SarabunPSK" w:hAnsi="TH SarabunPSK" w:cs="TH SarabunPSK"/>
                <w:sz w:val="28"/>
                <w:cs/>
              </w:rPr>
              <w:t>ระบุจำนวนเงินที่ใช้</w:t>
            </w:r>
            <w:r w:rsidRPr="00986408">
              <w:rPr>
                <w:rFonts w:ascii="TH SarabunPSK" w:hAnsi="TH SarabunPSK" w:cs="TH SarabunPSK"/>
                <w:sz w:val="28"/>
              </w:rPr>
              <w:t xml:space="preserve"> </w:t>
            </w:r>
            <w:r w:rsidRPr="009D21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ณ ช่วงเวลาที่รายงาน</w:t>
            </w:r>
          </w:p>
          <w:p w14:paraId="0BF977E1" w14:textId="0DF9AFC7" w:rsidR="00DC14AB" w:rsidRPr="00986408" w:rsidRDefault="00DC14AB" w:rsidP="00DC14A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 w:rsidRPr="00573CE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ในวงเล็บ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ระบุงบประมาณตามแผน (ช่องงบประมาณที่ใช้ ในแบบฟอร์มแผนฯ)</w:t>
            </w:r>
          </w:p>
        </w:tc>
      </w:tr>
      <w:tr w:rsidR="00DC14AB" w:rsidRPr="00986408" w14:paraId="49C0D5F3" w14:textId="77777777" w:rsidTr="00DC14AB">
        <w:trPr>
          <w:trHeight w:val="510"/>
        </w:trPr>
        <w:tc>
          <w:tcPr>
            <w:tcW w:w="6521" w:type="dxa"/>
          </w:tcPr>
          <w:p w14:paraId="3995611A" w14:textId="75213FC5" w:rsidR="00DC14AB" w:rsidRPr="00986408" w:rsidRDefault="00DC14AB" w:rsidP="00DC14A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(11)</w:t>
            </w:r>
            <w:r w:rsidRPr="0098640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86408">
              <w:rPr>
                <w:rFonts w:ascii="TH SarabunPSK" w:hAnsi="TH SarabunPSK" w:cs="TH SarabunPSK"/>
                <w:sz w:val="28"/>
                <w:cs/>
              </w:rPr>
              <w:t>ระดับความเสี่ยง</w:t>
            </w:r>
            <w:r w:rsidRPr="00AA0794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ก่อน</w:t>
            </w:r>
            <w:r w:rsidRPr="00986408">
              <w:rPr>
                <w:rFonts w:ascii="TH SarabunPSK" w:hAnsi="TH SarabunPSK" w:cs="TH SarabunPSK"/>
                <w:sz w:val="28"/>
                <w:cs/>
              </w:rPr>
              <w:t>การดำเนินมาตรการ</w:t>
            </w:r>
          </w:p>
        </w:tc>
        <w:tc>
          <w:tcPr>
            <w:tcW w:w="11765" w:type="dxa"/>
          </w:tcPr>
          <w:p w14:paraId="32BAF7CA" w14:textId="6142968C" w:rsidR="00DC14AB" w:rsidRPr="00986408" w:rsidRDefault="00DC14AB" w:rsidP="00DC14AB">
            <w:pPr>
              <w:rPr>
                <w:rFonts w:ascii="TH SarabunPSK" w:hAnsi="TH SarabunPSK" w:cs="TH SarabunPSK"/>
                <w:sz w:val="28"/>
                <w:cs/>
              </w:rPr>
            </w:pPr>
            <w:r w:rsidRPr="00986408">
              <w:rPr>
                <w:rFonts w:ascii="TH SarabunPSK" w:hAnsi="TH SarabunPSK" w:cs="TH SarabunPSK" w:hint="cs"/>
                <w:sz w:val="28"/>
                <w:cs/>
              </w:rPr>
              <w:t>ระบุโอกาส ผลกระทบ และ ระดับความเสี่ยงก่อนการดำเนินมาตรการ (ช่องประเมินความเสี่ยงใน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แบบ</w:t>
            </w:r>
            <w:r w:rsidRPr="00986408">
              <w:rPr>
                <w:rFonts w:ascii="TH SarabunPSK" w:hAnsi="TH SarabunPSK" w:cs="TH SarabunPSK" w:hint="cs"/>
                <w:sz w:val="28"/>
                <w:cs/>
              </w:rPr>
              <w:t>ฟอร์มแผนฯ)</w:t>
            </w:r>
          </w:p>
        </w:tc>
      </w:tr>
      <w:tr w:rsidR="00DC14AB" w:rsidRPr="00986408" w14:paraId="4DDD79D2" w14:textId="77777777" w:rsidTr="00DC14AB">
        <w:trPr>
          <w:trHeight w:val="510"/>
        </w:trPr>
        <w:tc>
          <w:tcPr>
            <w:tcW w:w="6521" w:type="dxa"/>
          </w:tcPr>
          <w:p w14:paraId="3C4B151E" w14:textId="008DFF98" w:rsidR="00DC14AB" w:rsidRPr="00986408" w:rsidRDefault="00DC14AB" w:rsidP="00DC14A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(12)</w:t>
            </w:r>
            <w:r w:rsidRPr="0098640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86408">
              <w:rPr>
                <w:rFonts w:ascii="TH SarabunPSK" w:hAnsi="TH SarabunPSK" w:cs="TH SarabunPSK"/>
                <w:sz w:val="28"/>
                <w:cs/>
              </w:rPr>
              <w:t>ระดับความเสี่ยงคงเหลือ</w:t>
            </w:r>
            <w:r w:rsidRPr="00AA0794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หลัง</w:t>
            </w:r>
            <w:r w:rsidRPr="00986408">
              <w:rPr>
                <w:rFonts w:ascii="TH SarabunPSK" w:hAnsi="TH SarabunPSK" w:cs="TH SarabunPSK"/>
                <w:sz w:val="28"/>
                <w:cs/>
              </w:rPr>
              <w:t>การดำเนินมาตรการ</w:t>
            </w:r>
          </w:p>
        </w:tc>
        <w:tc>
          <w:tcPr>
            <w:tcW w:w="11765" w:type="dxa"/>
          </w:tcPr>
          <w:p w14:paraId="098BA8F5" w14:textId="26ADBECA" w:rsidR="00DC14AB" w:rsidRPr="00986408" w:rsidRDefault="00DC14AB" w:rsidP="00DC14AB">
            <w:pPr>
              <w:ind w:right="-131"/>
              <w:rPr>
                <w:rFonts w:ascii="TH SarabunPSK" w:hAnsi="TH SarabunPSK" w:cs="TH SarabunPSK"/>
                <w:sz w:val="28"/>
                <w:cs/>
              </w:rPr>
            </w:pPr>
            <w:r w:rsidRPr="00986408">
              <w:rPr>
                <w:rFonts w:ascii="TH SarabunPSK" w:hAnsi="TH SarabunPSK" w:cs="TH SarabunPSK" w:hint="cs"/>
                <w:sz w:val="28"/>
                <w:cs/>
              </w:rPr>
              <w:t>ระบุโอกาส ผลกระทบ และ ระดับความเสี่ยงหลังการดำเนินมาตรการ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9D21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ณ ช่วงเวลาที่รายงาน</w:t>
            </w:r>
          </w:p>
        </w:tc>
      </w:tr>
      <w:tr w:rsidR="00DC14AB" w:rsidRPr="00986408" w14:paraId="2BDC892D" w14:textId="77777777" w:rsidTr="00DC14AB">
        <w:trPr>
          <w:trHeight w:val="2098"/>
        </w:trPr>
        <w:tc>
          <w:tcPr>
            <w:tcW w:w="6521" w:type="dxa"/>
          </w:tcPr>
          <w:p w14:paraId="44975DAE" w14:textId="7F651145" w:rsidR="00DC14AB" w:rsidRPr="00986408" w:rsidRDefault="00DC14AB" w:rsidP="00DC14A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(13)</w:t>
            </w:r>
            <w:r w:rsidRPr="0098640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86408">
              <w:rPr>
                <w:rFonts w:ascii="TH SarabunPSK" w:hAnsi="TH SarabunPSK" w:cs="TH SarabunPSK"/>
                <w:sz w:val="28"/>
                <w:cs/>
              </w:rPr>
              <w:t>การเปลี่ยนแปลงระดับความเสี่ยง</w:t>
            </w:r>
          </w:p>
        </w:tc>
        <w:tc>
          <w:tcPr>
            <w:tcW w:w="11765" w:type="dxa"/>
          </w:tcPr>
          <w:p w14:paraId="7DF1C7BB" w14:textId="70005039" w:rsidR="00DC14AB" w:rsidRPr="00986408" w:rsidRDefault="00DC14AB" w:rsidP="00DC14AB">
            <w:pPr>
              <w:rPr>
                <w:rFonts w:ascii="TH SarabunPSK" w:hAnsi="TH SarabunPSK" w:cs="TH SarabunPSK"/>
                <w:sz w:val="28"/>
                <w:cs/>
              </w:rPr>
            </w:pPr>
            <w:r w:rsidRPr="00986408">
              <w:rPr>
                <w:rFonts w:ascii="TH SarabunPSK" w:hAnsi="TH SarabunPSK" w:cs="TH SarabunPSK"/>
                <w:sz w:val="28"/>
                <w:cs/>
              </w:rPr>
              <w:t xml:space="preserve">เมื่อได้ระดับความเสี่ยงหลังจากการดำเนินงานจากข้อ </w:t>
            </w:r>
            <w:r w:rsidRPr="00986408">
              <w:rPr>
                <w:rFonts w:ascii="TH SarabunPSK" w:hAnsi="TH SarabunPSK" w:cs="TH SarabunPSK" w:hint="cs"/>
                <w:sz w:val="28"/>
                <w:cs/>
              </w:rPr>
              <w:t>8</w:t>
            </w:r>
            <w:r w:rsidRPr="00986408">
              <w:rPr>
                <w:rFonts w:ascii="TH SarabunPSK" w:hAnsi="TH SarabunPSK" w:cs="TH SarabunPSK"/>
                <w:sz w:val="28"/>
                <w:cs/>
              </w:rPr>
              <w:t xml:space="preserve">  ให้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เปรียบ</w:t>
            </w:r>
            <w:r w:rsidRPr="00986408">
              <w:rPr>
                <w:rFonts w:ascii="TH SarabunPSK" w:hAnsi="TH SarabunPSK" w:cs="TH SarabunPSK"/>
                <w:sz w:val="28"/>
                <w:cs/>
              </w:rPr>
              <w:t>เทียบผลระดับความเสี่ยงดังกล่าว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D218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ณ ช่วงเวลาที่รายงาน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986408">
              <w:rPr>
                <w:rFonts w:ascii="TH SarabunPSK" w:hAnsi="TH SarabunPSK" w:cs="TH SarabunPSK"/>
                <w:sz w:val="28"/>
                <w:cs/>
              </w:rPr>
              <w:t>กับระดับความเสี่ยง</w:t>
            </w:r>
            <w:r w:rsidRPr="00986408">
              <w:rPr>
                <w:rFonts w:ascii="TH SarabunPSK" w:hAnsi="TH SarabunPSK" w:cs="TH SarabunPSK" w:hint="cs"/>
                <w:sz w:val="28"/>
                <w:cs/>
              </w:rPr>
              <w:t>ในข้อ 7</w:t>
            </w:r>
            <w:r w:rsidRPr="00986408">
              <w:rPr>
                <w:rFonts w:ascii="TH SarabunPSK" w:hAnsi="TH SarabunPSK" w:cs="TH SarabunPSK"/>
                <w:sz w:val="28"/>
                <w:cs/>
              </w:rPr>
              <w:t xml:space="preserve"> และให้ระบุดังนี้</w:t>
            </w:r>
          </w:p>
          <w:p w14:paraId="3F8843E0" w14:textId="642A7E31" w:rsidR="00DC14AB" w:rsidRPr="00986408" w:rsidRDefault="00DC14AB" w:rsidP="00DC14AB">
            <w:pPr>
              <w:rPr>
                <w:rFonts w:ascii="TH SarabunPSK" w:hAnsi="TH SarabunPSK" w:cs="TH SarabunPSK"/>
                <w:sz w:val="28"/>
              </w:rPr>
            </w:pPr>
            <w:r w:rsidRPr="00986408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986408">
              <w:rPr>
                <w:rFonts w:ascii="TH SarabunPSK" w:hAnsi="TH SarabunPSK" w:cs="TH SarabunPSK"/>
                <w:sz w:val="28"/>
                <w:cs/>
              </w:rPr>
              <w:t>) หากผลระดับความเสี่ยงหลังการดำเนินงานลดลง ให้</w:t>
            </w:r>
            <w:r w:rsidR="001B1069">
              <w:rPr>
                <w:rFonts w:ascii="TH SarabunPSK" w:hAnsi="TH SarabunPSK" w:cs="TH SarabunPSK" w:hint="cs"/>
                <w:sz w:val="28"/>
                <w:cs/>
              </w:rPr>
              <w:t>ระบุ “ลดลง”</w:t>
            </w:r>
          </w:p>
          <w:p w14:paraId="69A0B46D" w14:textId="0E46073A" w:rsidR="00DC14AB" w:rsidRPr="00986408" w:rsidRDefault="00DC14AB" w:rsidP="00DC14AB">
            <w:pPr>
              <w:rPr>
                <w:rFonts w:ascii="TH SarabunPSK" w:hAnsi="TH SarabunPSK" w:cs="TH SarabunPSK"/>
                <w:sz w:val="28"/>
              </w:rPr>
            </w:pPr>
            <w:r w:rsidRPr="00986408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986408">
              <w:rPr>
                <w:rFonts w:ascii="TH SarabunPSK" w:hAnsi="TH SarabunPSK" w:cs="TH SarabunPSK"/>
                <w:sz w:val="28"/>
                <w:cs/>
              </w:rPr>
              <w:t>) หากผลระดับความเสี่ยงหลังการดำเนินงานเท่าเดิม ให้ระบุ “คงเดิม” พร้อมชี้แจงเหตุผลพอสังเขป</w:t>
            </w:r>
          </w:p>
          <w:p w14:paraId="5536A173" w14:textId="71BE1449" w:rsidR="00DC14AB" w:rsidRPr="00986408" w:rsidRDefault="00DC14AB" w:rsidP="00DC14AB">
            <w:pPr>
              <w:rPr>
                <w:rFonts w:ascii="TH SarabunPSK" w:hAnsi="TH SarabunPSK" w:cs="TH SarabunPSK"/>
                <w:sz w:val="28"/>
              </w:rPr>
            </w:pPr>
            <w:r w:rsidRPr="00986408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986408">
              <w:rPr>
                <w:rFonts w:ascii="TH SarabunPSK" w:hAnsi="TH SarabunPSK" w:cs="TH SarabunPSK"/>
                <w:sz w:val="28"/>
                <w:cs/>
              </w:rPr>
              <w:t>) หากผลระดับความเสี่ยงหลังการดำเนินงานเพิ่มขึ้น ให้</w:t>
            </w:r>
            <w:r w:rsidR="001B1069">
              <w:rPr>
                <w:rFonts w:ascii="TH SarabunPSK" w:hAnsi="TH SarabunPSK" w:cs="TH SarabunPSK" w:hint="cs"/>
                <w:sz w:val="28"/>
                <w:cs/>
              </w:rPr>
              <w:t>ระบุ “เพิ่มขึ้น” พร้อมชี้แจงเหตุผลพอสังเขป</w:t>
            </w:r>
          </w:p>
        </w:tc>
      </w:tr>
    </w:tbl>
    <w:p w14:paraId="471AF675" w14:textId="77777777" w:rsidR="0009519A" w:rsidRPr="00AB2BFE" w:rsidRDefault="0009519A" w:rsidP="005841AE">
      <w:pPr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sectPr w:rsidR="0009519A" w:rsidRPr="00AB2BFE" w:rsidSect="00C97687">
      <w:pgSz w:w="20160" w:h="12240" w:orient="landscape" w:code="5"/>
      <w:pgMar w:top="1135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EABC8" w14:textId="77777777" w:rsidR="007629D7" w:rsidRDefault="007629D7" w:rsidP="00917466">
      <w:pPr>
        <w:spacing w:after="0" w:line="240" w:lineRule="auto"/>
      </w:pPr>
      <w:r>
        <w:separator/>
      </w:r>
    </w:p>
  </w:endnote>
  <w:endnote w:type="continuationSeparator" w:id="0">
    <w:p w14:paraId="7365EB76" w14:textId="77777777" w:rsidR="007629D7" w:rsidRDefault="007629D7" w:rsidP="00917466">
      <w:pPr>
        <w:spacing w:after="0" w:line="240" w:lineRule="auto"/>
      </w:pPr>
      <w:r>
        <w:continuationSeparator/>
      </w:r>
    </w:p>
  </w:endnote>
  <w:endnote w:type="continuationNotice" w:id="1">
    <w:p w14:paraId="30DEE3DB" w14:textId="77777777" w:rsidR="007629D7" w:rsidRDefault="007629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757C85" w14:textId="77777777" w:rsidR="007629D7" w:rsidRDefault="007629D7" w:rsidP="00917466">
      <w:pPr>
        <w:spacing w:after="0" w:line="240" w:lineRule="auto"/>
      </w:pPr>
      <w:r>
        <w:separator/>
      </w:r>
    </w:p>
  </w:footnote>
  <w:footnote w:type="continuationSeparator" w:id="0">
    <w:p w14:paraId="1ED9ED26" w14:textId="77777777" w:rsidR="007629D7" w:rsidRDefault="007629D7" w:rsidP="00917466">
      <w:pPr>
        <w:spacing w:after="0" w:line="240" w:lineRule="auto"/>
      </w:pPr>
      <w:r>
        <w:continuationSeparator/>
      </w:r>
    </w:p>
  </w:footnote>
  <w:footnote w:type="continuationNotice" w:id="1">
    <w:p w14:paraId="1EFD3D9F" w14:textId="77777777" w:rsidR="007629D7" w:rsidRDefault="007629D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4647D0"/>
    <w:multiLevelType w:val="hybridMultilevel"/>
    <w:tmpl w:val="FF2A9054"/>
    <w:lvl w:ilvl="0" w:tplc="2C3C42E0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E79AE"/>
    <w:multiLevelType w:val="hybridMultilevel"/>
    <w:tmpl w:val="FE688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167251">
    <w:abstractNumId w:val="1"/>
  </w:num>
  <w:num w:numId="2" w16cid:durableId="41459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A27"/>
    <w:rsid w:val="0000342E"/>
    <w:rsid w:val="000060F7"/>
    <w:rsid w:val="00007AD1"/>
    <w:rsid w:val="00056360"/>
    <w:rsid w:val="00056D43"/>
    <w:rsid w:val="0006150A"/>
    <w:rsid w:val="000766A1"/>
    <w:rsid w:val="0009519A"/>
    <w:rsid w:val="00095A29"/>
    <w:rsid w:val="000A1B71"/>
    <w:rsid w:val="000C1D6B"/>
    <w:rsid w:val="000E2ECA"/>
    <w:rsid w:val="00103CCE"/>
    <w:rsid w:val="0011642A"/>
    <w:rsid w:val="00122A12"/>
    <w:rsid w:val="00137D8D"/>
    <w:rsid w:val="001563B6"/>
    <w:rsid w:val="001830CD"/>
    <w:rsid w:val="001B1069"/>
    <w:rsid w:val="001E0634"/>
    <w:rsid w:val="001E6F16"/>
    <w:rsid w:val="001F1206"/>
    <w:rsid w:val="001F6375"/>
    <w:rsid w:val="00215CD0"/>
    <w:rsid w:val="002232F7"/>
    <w:rsid w:val="00223D7F"/>
    <w:rsid w:val="002308A9"/>
    <w:rsid w:val="00241783"/>
    <w:rsid w:val="0024384C"/>
    <w:rsid w:val="002737FF"/>
    <w:rsid w:val="00286521"/>
    <w:rsid w:val="0028739D"/>
    <w:rsid w:val="002B1CBB"/>
    <w:rsid w:val="002B6E10"/>
    <w:rsid w:val="002E011E"/>
    <w:rsid w:val="002E1064"/>
    <w:rsid w:val="002F0742"/>
    <w:rsid w:val="002F3436"/>
    <w:rsid w:val="00307707"/>
    <w:rsid w:val="00353637"/>
    <w:rsid w:val="00356765"/>
    <w:rsid w:val="00371E26"/>
    <w:rsid w:val="00387BCB"/>
    <w:rsid w:val="00397A27"/>
    <w:rsid w:val="003A3CDE"/>
    <w:rsid w:val="003D0111"/>
    <w:rsid w:val="003E0A92"/>
    <w:rsid w:val="003E50EE"/>
    <w:rsid w:val="003F65EF"/>
    <w:rsid w:val="00401E37"/>
    <w:rsid w:val="004230DD"/>
    <w:rsid w:val="004439B6"/>
    <w:rsid w:val="00462119"/>
    <w:rsid w:val="004657FA"/>
    <w:rsid w:val="004746EA"/>
    <w:rsid w:val="004A0DEB"/>
    <w:rsid w:val="004B1ED1"/>
    <w:rsid w:val="004C6F50"/>
    <w:rsid w:val="004D1BE0"/>
    <w:rsid w:val="004E49ED"/>
    <w:rsid w:val="00500331"/>
    <w:rsid w:val="0051357E"/>
    <w:rsid w:val="00541796"/>
    <w:rsid w:val="0055293B"/>
    <w:rsid w:val="00556760"/>
    <w:rsid w:val="00557FE5"/>
    <w:rsid w:val="00573CE5"/>
    <w:rsid w:val="005841AE"/>
    <w:rsid w:val="005849E2"/>
    <w:rsid w:val="005941CF"/>
    <w:rsid w:val="005C5CAD"/>
    <w:rsid w:val="005F1F60"/>
    <w:rsid w:val="006214F8"/>
    <w:rsid w:val="0063632B"/>
    <w:rsid w:val="00660C83"/>
    <w:rsid w:val="0067692E"/>
    <w:rsid w:val="006937C0"/>
    <w:rsid w:val="006949B6"/>
    <w:rsid w:val="00694E12"/>
    <w:rsid w:val="006D33E7"/>
    <w:rsid w:val="006F18CC"/>
    <w:rsid w:val="00712081"/>
    <w:rsid w:val="00713F5C"/>
    <w:rsid w:val="00714525"/>
    <w:rsid w:val="00721804"/>
    <w:rsid w:val="0075544F"/>
    <w:rsid w:val="00756705"/>
    <w:rsid w:val="007629D7"/>
    <w:rsid w:val="007629DD"/>
    <w:rsid w:val="00791E67"/>
    <w:rsid w:val="007A0EB4"/>
    <w:rsid w:val="007B06DA"/>
    <w:rsid w:val="007C0DAC"/>
    <w:rsid w:val="007D2F54"/>
    <w:rsid w:val="007D5471"/>
    <w:rsid w:val="00806119"/>
    <w:rsid w:val="008309AD"/>
    <w:rsid w:val="00841483"/>
    <w:rsid w:val="00857994"/>
    <w:rsid w:val="00865940"/>
    <w:rsid w:val="0087296A"/>
    <w:rsid w:val="00881CBF"/>
    <w:rsid w:val="008B259C"/>
    <w:rsid w:val="008D601D"/>
    <w:rsid w:val="008E32AB"/>
    <w:rsid w:val="008F15E9"/>
    <w:rsid w:val="00903D3A"/>
    <w:rsid w:val="009061D8"/>
    <w:rsid w:val="00917466"/>
    <w:rsid w:val="009209A1"/>
    <w:rsid w:val="009660EA"/>
    <w:rsid w:val="00977D66"/>
    <w:rsid w:val="00985AB8"/>
    <w:rsid w:val="00986408"/>
    <w:rsid w:val="00993E09"/>
    <w:rsid w:val="0099759C"/>
    <w:rsid w:val="009A4453"/>
    <w:rsid w:val="009B1F1C"/>
    <w:rsid w:val="009B294B"/>
    <w:rsid w:val="009C70FC"/>
    <w:rsid w:val="009D2182"/>
    <w:rsid w:val="009D3ED1"/>
    <w:rsid w:val="009E3EF1"/>
    <w:rsid w:val="009E47CF"/>
    <w:rsid w:val="009E6AFA"/>
    <w:rsid w:val="009F4353"/>
    <w:rsid w:val="00A06836"/>
    <w:rsid w:val="00A13973"/>
    <w:rsid w:val="00A27296"/>
    <w:rsid w:val="00A456F4"/>
    <w:rsid w:val="00A73D12"/>
    <w:rsid w:val="00A91950"/>
    <w:rsid w:val="00AA0794"/>
    <w:rsid w:val="00AA5B86"/>
    <w:rsid w:val="00AB2BFE"/>
    <w:rsid w:val="00AC3FA4"/>
    <w:rsid w:val="00AE17A1"/>
    <w:rsid w:val="00B21416"/>
    <w:rsid w:val="00B436EE"/>
    <w:rsid w:val="00B741A0"/>
    <w:rsid w:val="00B74888"/>
    <w:rsid w:val="00BA39E8"/>
    <w:rsid w:val="00BF10EC"/>
    <w:rsid w:val="00BF380A"/>
    <w:rsid w:val="00C156C0"/>
    <w:rsid w:val="00C157F6"/>
    <w:rsid w:val="00C4470C"/>
    <w:rsid w:val="00C764D7"/>
    <w:rsid w:val="00C76EF8"/>
    <w:rsid w:val="00C851D4"/>
    <w:rsid w:val="00C95E87"/>
    <w:rsid w:val="00C97687"/>
    <w:rsid w:val="00CA4F28"/>
    <w:rsid w:val="00CA722B"/>
    <w:rsid w:val="00CD2F9E"/>
    <w:rsid w:val="00CF39AE"/>
    <w:rsid w:val="00D30980"/>
    <w:rsid w:val="00D35653"/>
    <w:rsid w:val="00D55937"/>
    <w:rsid w:val="00D94422"/>
    <w:rsid w:val="00DB7D10"/>
    <w:rsid w:val="00DC14AB"/>
    <w:rsid w:val="00DC369C"/>
    <w:rsid w:val="00DD3E1A"/>
    <w:rsid w:val="00DE4801"/>
    <w:rsid w:val="00DE5261"/>
    <w:rsid w:val="00E2714A"/>
    <w:rsid w:val="00E31AAD"/>
    <w:rsid w:val="00E44CAF"/>
    <w:rsid w:val="00E54057"/>
    <w:rsid w:val="00E90AA5"/>
    <w:rsid w:val="00E9303B"/>
    <w:rsid w:val="00EA48DF"/>
    <w:rsid w:val="00EA6A50"/>
    <w:rsid w:val="00EB2625"/>
    <w:rsid w:val="00EC7939"/>
    <w:rsid w:val="00ED002B"/>
    <w:rsid w:val="00ED5254"/>
    <w:rsid w:val="00F05BEF"/>
    <w:rsid w:val="00F2330B"/>
    <w:rsid w:val="00F40798"/>
    <w:rsid w:val="00F95C4F"/>
    <w:rsid w:val="00F9785C"/>
    <w:rsid w:val="00FA08D6"/>
    <w:rsid w:val="00FD7653"/>
    <w:rsid w:val="0DEF0AA1"/>
    <w:rsid w:val="2E1DE06D"/>
    <w:rsid w:val="2F9E9033"/>
    <w:rsid w:val="47B08349"/>
    <w:rsid w:val="5157658F"/>
    <w:rsid w:val="54B690A9"/>
    <w:rsid w:val="57C6A713"/>
    <w:rsid w:val="655620E5"/>
    <w:rsid w:val="7595E87B"/>
    <w:rsid w:val="7A58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E263F"/>
  <w15:chartTrackingRefBased/>
  <w15:docId w15:val="{3C2A42D9-F420-4526-98F7-86625E73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7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1D6B"/>
    <w:pPr>
      <w:ind w:left="720"/>
      <w:contextualSpacing/>
    </w:pPr>
  </w:style>
  <w:style w:type="character" w:customStyle="1" w:styleId="normaltextrun">
    <w:name w:val="normaltextrun"/>
    <w:basedOn w:val="DefaultParagraphFont"/>
    <w:rsid w:val="000C1D6B"/>
  </w:style>
  <w:style w:type="character" w:customStyle="1" w:styleId="eop">
    <w:name w:val="eop"/>
    <w:basedOn w:val="DefaultParagraphFont"/>
    <w:rsid w:val="000C1D6B"/>
  </w:style>
  <w:style w:type="paragraph" w:styleId="Header">
    <w:name w:val="header"/>
    <w:basedOn w:val="Normal"/>
    <w:link w:val="HeaderChar"/>
    <w:uiPriority w:val="99"/>
    <w:unhideWhenUsed/>
    <w:rsid w:val="009174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466"/>
  </w:style>
  <w:style w:type="paragraph" w:styleId="Footer">
    <w:name w:val="footer"/>
    <w:basedOn w:val="Normal"/>
    <w:link w:val="FooterChar"/>
    <w:uiPriority w:val="99"/>
    <w:unhideWhenUsed/>
    <w:rsid w:val="009174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A8AAB-0698-47C1-BA86-66A9829B0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Preeyanuch Voravickositt</dc:creator>
  <cp:keywords/>
  <dc:description/>
  <cp:lastModifiedBy>Pornkamol Panyakowitkul</cp:lastModifiedBy>
  <cp:revision>7</cp:revision>
  <cp:lastPrinted>2024-09-06T10:28:00Z</cp:lastPrinted>
  <dcterms:created xsi:type="dcterms:W3CDTF">2024-09-11T09:05:00Z</dcterms:created>
  <dcterms:modified xsi:type="dcterms:W3CDTF">2024-09-24T10:06:00Z</dcterms:modified>
</cp:coreProperties>
</file>